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46" w:rsidRPr="00EA4946" w:rsidRDefault="00A233F4" w:rsidP="00EA4946">
      <w:pPr>
        <w:shd w:val="clear" w:color="auto" w:fill="FFFFFF"/>
        <w:jc w:val="center"/>
        <w:rPr>
          <w:rFonts w:ascii="Times New Roman" w:hAnsi="Times New Roman"/>
        </w:rPr>
      </w:pPr>
      <w:r>
        <w:rPr>
          <w:rFonts w:ascii="Times New Roman" w:hAnsi="Times New Roman"/>
          <w:b/>
          <w:bCs/>
          <w:spacing w:val="-1"/>
          <w:sz w:val="28"/>
          <w:szCs w:val="28"/>
        </w:rPr>
        <w:t>АЛЕХОВЩИНСКОЕ</w:t>
      </w:r>
      <w:r w:rsidR="00EA4946" w:rsidRPr="00EA4946">
        <w:rPr>
          <w:rFonts w:ascii="Times New Roman" w:hAnsi="Times New Roman"/>
          <w:b/>
          <w:bCs/>
          <w:spacing w:val="-1"/>
          <w:sz w:val="28"/>
          <w:szCs w:val="28"/>
        </w:rPr>
        <w:t xml:space="preserve"> СЕЛЬСКОЕ ПОСЕЛЕНИЕ</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z w:val="28"/>
          <w:szCs w:val="28"/>
        </w:rPr>
        <w:t>ЛОДЕЙНОПОЛЬСКОГО МУНИЦИПАЛЬНОГО РАЙОНА</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pacing w:val="-1"/>
          <w:sz w:val="28"/>
          <w:szCs w:val="28"/>
        </w:rPr>
        <w:t>ЛЕНИНГРАДСКОЙ ОБЛАСТИ</w:t>
      </w:r>
    </w:p>
    <w:p w:rsidR="00EA4946" w:rsidRPr="00EA4946" w:rsidRDefault="00EA4946" w:rsidP="00EA4946">
      <w:pPr>
        <w:shd w:val="clear" w:color="auto" w:fill="FFFFFF"/>
        <w:jc w:val="center"/>
        <w:rPr>
          <w:rFonts w:ascii="Times New Roman" w:hAnsi="Times New Roman"/>
          <w:b/>
          <w:bCs/>
          <w:spacing w:val="-2"/>
          <w:sz w:val="28"/>
          <w:szCs w:val="28"/>
        </w:rPr>
      </w:pPr>
    </w:p>
    <w:p w:rsidR="00EA4946" w:rsidRPr="00EA4946" w:rsidRDefault="00EA4946" w:rsidP="00EA4946">
      <w:pPr>
        <w:shd w:val="clear" w:color="auto" w:fill="FFFFFF"/>
        <w:jc w:val="center"/>
        <w:rPr>
          <w:rFonts w:ascii="Times New Roman" w:hAnsi="Times New Roman"/>
          <w:b/>
          <w:bCs/>
          <w:spacing w:val="-2"/>
          <w:sz w:val="28"/>
          <w:szCs w:val="28"/>
        </w:rPr>
      </w:pPr>
      <w:r w:rsidRPr="00EA4946">
        <w:rPr>
          <w:rFonts w:ascii="Times New Roman" w:hAnsi="Times New Roman"/>
          <w:b/>
          <w:bCs/>
          <w:spacing w:val="-2"/>
          <w:sz w:val="28"/>
          <w:szCs w:val="28"/>
        </w:rPr>
        <w:t>СОВЕТ ДЕПУТАТОВ</w:t>
      </w:r>
    </w:p>
    <w:p w:rsidR="00EA4946" w:rsidRDefault="00EA4946" w:rsidP="00A233F4">
      <w:pPr>
        <w:ind w:right="-1"/>
        <w:jc w:val="center"/>
        <w:rPr>
          <w:rFonts w:ascii="Times New Roman" w:hAnsi="Times New Roman"/>
          <w:b/>
          <w:sz w:val="28"/>
          <w:szCs w:val="28"/>
        </w:rPr>
      </w:pPr>
      <w:r w:rsidRPr="00EA4946">
        <w:rPr>
          <w:rFonts w:ascii="Times New Roman" w:hAnsi="Times New Roman"/>
          <w:b/>
          <w:sz w:val="28"/>
          <w:szCs w:val="28"/>
        </w:rPr>
        <w:t xml:space="preserve">(двадцать </w:t>
      </w:r>
      <w:r w:rsidR="00A233F4">
        <w:rPr>
          <w:rFonts w:ascii="Times New Roman" w:hAnsi="Times New Roman"/>
          <w:b/>
          <w:sz w:val="28"/>
          <w:szCs w:val="28"/>
        </w:rPr>
        <w:t>пятого</w:t>
      </w:r>
      <w:r w:rsidRPr="00EA4946">
        <w:rPr>
          <w:rFonts w:ascii="Times New Roman" w:hAnsi="Times New Roman"/>
          <w:b/>
          <w:sz w:val="28"/>
          <w:szCs w:val="28"/>
        </w:rPr>
        <w:t xml:space="preserve"> (внеочередного) заседания четвертого созыва)</w:t>
      </w:r>
    </w:p>
    <w:p w:rsidR="00A233F4" w:rsidRPr="00A233F4" w:rsidRDefault="00A233F4" w:rsidP="00A233F4">
      <w:pPr>
        <w:ind w:right="-1"/>
        <w:jc w:val="center"/>
        <w:rPr>
          <w:rFonts w:ascii="Times New Roman" w:hAnsi="Times New Roman"/>
          <w:b/>
          <w:sz w:val="28"/>
          <w:szCs w:val="28"/>
        </w:rPr>
      </w:pPr>
    </w:p>
    <w:p w:rsidR="00EA4946" w:rsidRPr="00EA4946" w:rsidRDefault="00EA4946" w:rsidP="00EA4946">
      <w:pPr>
        <w:pStyle w:val="1"/>
        <w:ind w:right="5"/>
        <w:jc w:val="center"/>
        <w:rPr>
          <w:rFonts w:ascii="Times New Roman" w:hAnsi="Times New Roman"/>
          <w:szCs w:val="28"/>
        </w:rPr>
      </w:pPr>
      <w:r w:rsidRPr="00EA4946">
        <w:rPr>
          <w:rFonts w:ascii="Times New Roman" w:hAnsi="Times New Roman"/>
          <w:szCs w:val="28"/>
        </w:rPr>
        <w:t>РЕШЕНИЕ</w:t>
      </w:r>
    </w:p>
    <w:p w:rsidR="00EA4946" w:rsidRPr="00EA4946" w:rsidRDefault="00EA4946" w:rsidP="00EA4946">
      <w:pPr>
        <w:jc w:val="center"/>
        <w:rPr>
          <w:rFonts w:ascii="Times New Roman" w:hAnsi="Times New Roman"/>
          <w:b/>
          <w:sz w:val="28"/>
          <w:szCs w:val="28"/>
        </w:rPr>
      </w:pPr>
    </w:p>
    <w:p w:rsidR="00740A3D" w:rsidRPr="00740A3D" w:rsidRDefault="007B6DE7" w:rsidP="00A233F4">
      <w:pPr>
        <w:pStyle w:val="afb"/>
        <w:rPr>
          <w:b/>
          <w:sz w:val="28"/>
          <w:szCs w:val="28"/>
        </w:rPr>
      </w:pPr>
      <w:r>
        <w:rPr>
          <w:b/>
          <w:sz w:val="28"/>
          <w:szCs w:val="28"/>
        </w:rPr>
        <w:t>от 27</w:t>
      </w:r>
      <w:r w:rsidR="00EA4946" w:rsidRPr="00EA4946">
        <w:rPr>
          <w:b/>
          <w:sz w:val="28"/>
          <w:szCs w:val="28"/>
        </w:rPr>
        <w:t xml:space="preserve">.12.2021                                                                                </w:t>
      </w:r>
      <w:r w:rsidR="0088615E">
        <w:rPr>
          <w:b/>
          <w:sz w:val="28"/>
          <w:szCs w:val="28"/>
        </w:rPr>
        <w:t xml:space="preserve">                        </w:t>
      </w:r>
      <w:r w:rsidR="00341C2F">
        <w:rPr>
          <w:b/>
          <w:sz w:val="28"/>
          <w:szCs w:val="28"/>
        </w:rPr>
        <w:t xml:space="preserve"> № </w:t>
      </w:r>
      <w:r w:rsidR="0088615E">
        <w:rPr>
          <w:b/>
          <w:sz w:val="28"/>
          <w:szCs w:val="28"/>
        </w:rPr>
        <w:t>119</w:t>
      </w:r>
    </w:p>
    <w:p w:rsidR="00740A3D" w:rsidRPr="00740A3D" w:rsidRDefault="00740A3D" w:rsidP="00740A3D">
      <w:pPr>
        <w:widowControl/>
        <w:ind w:right="5385"/>
        <w:rPr>
          <w:rFonts w:ascii="Times New Roman" w:eastAsia="Calibri" w:hAnsi="Times New Roman"/>
          <w:iCs/>
          <w:color w:val="auto"/>
          <w:sz w:val="28"/>
          <w:szCs w:val="28"/>
        </w:rPr>
      </w:pPr>
    </w:p>
    <w:p w:rsidR="00740A3D" w:rsidRDefault="00740A3D" w:rsidP="00A233F4">
      <w:pPr>
        <w:pStyle w:val="afb"/>
        <w:ind w:firstLine="708"/>
        <w:jc w:val="center"/>
        <w:rPr>
          <w:b/>
          <w:bCs/>
          <w:kern w:val="28"/>
          <w:sz w:val="28"/>
          <w:szCs w:val="28"/>
        </w:rPr>
      </w:pPr>
      <w:r w:rsidRPr="00EA4946">
        <w:rPr>
          <w:b/>
          <w:sz w:val="28"/>
          <w:szCs w:val="28"/>
        </w:rPr>
        <w:t>Об утверждении   положения о муниципальном жилищном контроле на территории</w:t>
      </w:r>
      <w:r w:rsidR="00540E89">
        <w:rPr>
          <w:b/>
          <w:sz w:val="28"/>
          <w:szCs w:val="28"/>
        </w:rPr>
        <w:t xml:space="preserve"> </w:t>
      </w:r>
      <w:r w:rsidR="00A233F4">
        <w:rPr>
          <w:b/>
          <w:bCs/>
          <w:kern w:val="28"/>
          <w:sz w:val="28"/>
          <w:szCs w:val="28"/>
        </w:rPr>
        <w:t>Алеховщинского</w:t>
      </w:r>
      <w:r w:rsidR="00540E89">
        <w:rPr>
          <w:b/>
          <w:bCs/>
          <w:kern w:val="28"/>
          <w:sz w:val="28"/>
          <w:szCs w:val="28"/>
        </w:rPr>
        <w:t xml:space="preserve"> </w:t>
      </w:r>
      <w:r w:rsidR="00EA4946" w:rsidRPr="00EA4946">
        <w:rPr>
          <w:b/>
          <w:bCs/>
          <w:kern w:val="28"/>
          <w:sz w:val="28"/>
          <w:szCs w:val="28"/>
        </w:rPr>
        <w:t>сельско</w:t>
      </w:r>
      <w:r w:rsidR="00A233F4">
        <w:rPr>
          <w:b/>
          <w:bCs/>
          <w:kern w:val="28"/>
          <w:sz w:val="28"/>
          <w:szCs w:val="28"/>
        </w:rPr>
        <w:t>го</w:t>
      </w:r>
      <w:r w:rsidR="00EA4946" w:rsidRPr="00EA4946">
        <w:rPr>
          <w:b/>
          <w:bCs/>
          <w:kern w:val="28"/>
          <w:sz w:val="28"/>
          <w:szCs w:val="28"/>
        </w:rPr>
        <w:t xml:space="preserve"> поселени</w:t>
      </w:r>
      <w:r w:rsidR="00A233F4">
        <w:rPr>
          <w:b/>
          <w:bCs/>
          <w:kern w:val="28"/>
          <w:sz w:val="28"/>
          <w:szCs w:val="28"/>
        </w:rPr>
        <w:t>я</w:t>
      </w:r>
      <w:r w:rsidR="00540E89">
        <w:rPr>
          <w:b/>
          <w:bCs/>
          <w:kern w:val="28"/>
          <w:sz w:val="28"/>
          <w:szCs w:val="28"/>
        </w:rPr>
        <w:t xml:space="preserve"> </w:t>
      </w:r>
    </w:p>
    <w:p w:rsidR="00A233F4" w:rsidRPr="00A233F4" w:rsidRDefault="00A233F4" w:rsidP="00A233F4">
      <w:pPr>
        <w:pStyle w:val="afb"/>
        <w:ind w:firstLine="708"/>
        <w:jc w:val="center"/>
        <w:rPr>
          <w:b/>
          <w:sz w:val="28"/>
          <w:szCs w:val="28"/>
        </w:rPr>
      </w:pPr>
    </w:p>
    <w:p w:rsidR="002E18B8" w:rsidRPr="00A233F4" w:rsidRDefault="00740A3D" w:rsidP="00A233F4">
      <w:pPr>
        <w:widowControl/>
        <w:ind w:firstLine="708"/>
        <w:jc w:val="both"/>
        <w:rPr>
          <w:rFonts w:ascii="Times New Roman" w:eastAsia="Calibri" w:hAnsi="Times New Roman"/>
          <w:b/>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w:t>
      </w:r>
      <w:r w:rsidR="00540E89">
        <w:rPr>
          <w:rFonts w:ascii="Times New Roman" w:eastAsia="Calibri" w:hAnsi="Times New Roman"/>
          <w:color w:val="auto"/>
          <w:sz w:val="28"/>
          <w:szCs w:val="28"/>
        </w:rPr>
        <w:t xml:space="preserve"> </w:t>
      </w:r>
      <w:r w:rsidR="00A233F4">
        <w:rPr>
          <w:rFonts w:ascii="Times New Roman" w:eastAsia="Calibri" w:hAnsi="Times New Roman"/>
          <w:color w:val="auto"/>
          <w:sz w:val="28"/>
          <w:szCs w:val="28"/>
        </w:rPr>
        <w:t>Алеховщинского</w:t>
      </w:r>
      <w:r w:rsidR="00EA4946">
        <w:rPr>
          <w:rFonts w:ascii="Times New Roman" w:eastAsia="Calibri" w:hAnsi="Times New Roman"/>
          <w:color w:val="auto"/>
          <w:sz w:val="28"/>
          <w:szCs w:val="28"/>
        </w:rPr>
        <w:t xml:space="preserve"> сельско</w:t>
      </w:r>
      <w:r w:rsidR="00A233F4">
        <w:rPr>
          <w:rFonts w:ascii="Times New Roman" w:eastAsia="Calibri" w:hAnsi="Times New Roman"/>
          <w:color w:val="auto"/>
          <w:sz w:val="28"/>
          <w:szCs w:val="28"/>
        </w:rPr>
        <w:t>го</w:t>
      </w:r>
      <w:r w:rsidR="00EA4946">
        <w:rPr>
          <w:rFonts w:ascii="Times New Roman" w:eastAsia="Calibri" w:hAnsi="Times New Roman"/>
          <w:color w:val="auto"/>
          <w:sz w:val="28"/>
          <w:szCs w:val="28"/>
        </w:rPr>
        <w:t xml:space="preserve"> поселени</w:t>
      </w:r>
      <w:r w:rsidR="00A233F4">
        <w:rPr>
          <w:rFonts w:ascii="Times New Roman" w:eastAsia="Calibri" w:hAnsi="Times New Roman"/>
          <w:color w:val="auto"/>
          <w:sz w:val="28"/>
          <w:szCs w:val="28"/>
        </w:rPr>
        <w:t>я</w:t>
      </w:r>
      <w:r w:rsidR="00EA4946">
        <w:rPr>
          <w:rFonts w:ascii="Times New Roman" w:eastAsia="Calibri" w:hAnsi="Times New Roman"/>
          <w:color w:val="auto"/>
          <w:sz w:val="28"/>
          <w:szCs w:val="28"/>
        </w:rPr>
        <w:t xml:space="preserve"> </w:t>
      </w:r>
      <w:r w:rsidRPr="00740A3D">
        <w:rPr>
          <w:rFonts w:ascii="Times New Roman" w:eastAsia="Calibri" w:hAnsi="Times New Roman"/>
          <w:color w:val="auto"/>
          <w:sz w:val="28"/>
          <w:szCs w:val="28"/>
        </w:rPr>
        <w:t xml:space="preserve">, совет </w:t>
      </w:r>
      <w:r w:rsidR="007B6DE7">
        <w:rPr>
          <w:rFonts w:ascii="Times New Roman" w:eastAsia="Calibri" w:hAnsi="Times New Roman"/>
          <w:color w:val="auto"/>
          <w:sz w:val="28"/>
          <w:szCs w:val="28"/>
        </w:rPr>
        <w:t xml:space="preserve">депутатов </w:t>
      </w:r>
      <w:r w:rsidR="00A233F4">
        <w:rPr>
          <w:rFonts w:ascii="Times New Roman" w:eastAsia="Calibri" w:hAnsi="Times New Roman"/>
          <w:color w:val="auto"/>
          <w:sz w:val="28"/>
          <w:szCs w:val="28"/>
        </w:rPr>
        <w:t>Алеховщинского</w:t>
      </w:r>
      <w:r w:rsidR="007B6DE7">
        <w:rPr>
          <w:rFonts w:ascii="Times New Roman" w:eastAsia="Calibri" w:hAnsi="Times New Roman"/>
          <w:color w:val="auto"/>
          <w:sz w:val="28"/>
          <w:szCs w:val="28"/>
        </w:rPr>
        <w:t xml:space="preserve"> сельского поселения </w:t>
      </w:r>
      <w:r w:rsidRPr="00740A3D">
        <w:rPr>
          <w:rFonts w:ascii="Times New Roman" w:eastAsia="Calibri" w:hAnsi="Times New Roman"/>
          <w:color w:val="auto"/>
          <w:sz w:val="28"/>
          <w:szCs w:val="28"/>
        </w:rPr>
        <w:t>(далее - Совет депутатов)</w:t>
      </w:r>
      <w:r w:rsidR="002E18B8">
        <w:rPr>
          <w:rFonts w:ascii="Times New Roman" w:eastAsia="Calibri" w:hAnsi="Times New Roman"/>
          <w:color w:val="auto"/>
          <w:sz w:val="28"/>
          <w:szCs w:val="28"/>
        </w:rPr>
        <w:t xml:space="preserve"> </w:t>
      </w:r>
      <w:r w:rsidR="002E18B8" w:rsidRPr="002E18B8">
        <w:rPr>
          <w:rFonts w:ascii="Times New Roman" w:eastAsia="Calibri" w:hAnsi="Times New Roman"/>
          <w:b/>
          <w:color w:val="auto"/>
          <w:sz w:val="28"/>
          <w:szCs w:val="28"/>
        </w:rPr>
        <w:t>решил:</w:t>
      </w: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A233F4">
        <w:rPr>
          <w:rFonts w:ascii="Times New Roman" w:eastAsia="Calibri" w:hAnsi="Times New Roman"/>
          <w:color w:val="auto"/>
          <w:sz w:val="28"/>
          <w:szCs w:val="28"/>
        </w:rPr>
        <w:t xml:space="preserve">Алеховщинского сельского поселения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w:t>
      </w:r>
      <w:r w:rsidR="002E18B8" w:rsidRPr="002E18B8">
        <w:t xml:space="preserve"> </w:t>
      </w:r>
      <w:r w:rsidR="002E18B8" w:rsidRPr="002E18B8">
        <w:rPr>
          <w:rFonts w:ascii="Times New Roman" w:eastAsiaTheme="minorHAnsi" w:hAnsi="Times New Roman"/>
          <w:color w:val="auto"/>
          <w:sz w:val="28"/>
          <w:szCs w:val="28"/>
        </w:rPr>
        <w:t xml:space="preserve">Опубликовать данное решение в средствах массовой информации и разместить на официальном сайте Администрации </w:t>
      </w:r>
      <w:r w:rsidR="00A233F4">
        <w:rPr>
          <w:rFonts w:ascii="Times New Roman" w:eastAsia="Calibri" w:hAnsi="Times New Roman"/>
          <w:color w:val="auto"/>
          <w:sz w:val="28"/>
          <w:szCs w:val="28"/>
        </w:rPr>
        <w:t>Алеховщинского</w:t>
      </w:r>
      <w:r w:rsidR="00A233F4" w:rsidRPr="002E18B8">
        <w:rPr>
          <w:rFonts w:ascii="Times New Roman" w:eastAsiaTheme="minorHAnsi" w:hAnsi="Times New Roman"/>
          <w:color w:val="auto"/>
          <w:sz w:val="28"/>
          <w:szCs w:val="28"/>
        </w:rPr>
        <w:t xml:space="preserve"> </w:t>
      </w:r>
      <w:r w:rsidR="002E18B8" w:rsidRPr="002E18B8">
        <w:rPr>
          <w:rFonts w:ascii="Times New Roman" w:eastAsiaTheme="minorHAnsi" w:hAnsi="Times New Roman"/>
          <w:color w:val="auto"/>
          <w:sz w:val="28"/>
          <w:szCs w:val="28"/>
        </w:rPr>
        <w:t>сельского поселения.</w:t>
      </w:r>
    </w:p>
    <w:p w:rsidR="000E7BBF" w:rsidRPr="00A233F4" w:rsidRDefault="00740A3D" w:rsidP="00A233F4">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2E18B8" w:rsidRDefault="002E18B8" w:rsidP="000E7BBF">
      <w:pPr>
        <w:widowControl/>
        <w:rPr>
          <w:rFonts w:ascii="Times New Roman" w:hAnsi="Times New Roman"/>
          <w:sz w:val="28"/>
        </w:rPr>
      </w:pPr>
    </w:p>
    <w:p w:rsidR="009C69FE" w:rsidRDefault="009C69FE" w:rsidP="000E7BBF">
      <w:pPr>
        <w:widowControl/>
        <w:rPr>
          <w:rFonts w:ascii="Times New Roman" w:hAnsi="Times New Roman"/>
          <w:sz w:val="28"/>
        </w:rPr>
      </w:pPr>
    </w:p>
    <w:p w:rsidR="009C69FE" w:rsidRPr="009C69FE" w:rsidRDefault="009C69FE" w:rsidP="000E7BBF">
      <w:pPr>
        <w:widowControl/>
        <w:rPr>
          <w:rFonts w:ascii="Times New Roman" w:hAnsi="Times New Roman"/>
          <w:sz w:val="28"/>
        </w:rPr>
      </w:pPr>
    </w:p>
    <w:p w:rsidR="009C69FE" w:rsidRPr="009C69FE" w:rsidRDefault="009C69FE" w:rsidP="000E7BBF">
      <w:pPr>
        <w:widowControl/>
        <w:rPr>
          <w:rFonts w:ascii="Times New Roman" w:hAnsi="Times New Roman"/>
          <w:sz w:val="28"/>
        </w:rPr>
      </w:pPr>
    </w:p>
    <w:p w:rsidR="009C69FE" w:rsidRPr="009C69FE" w:rsidRDefault="009C69FE" w:rsidP="009C69FE">
      <w:pPr>
        <w:ind w:right="102"/>
        <w:jc w:val="both"/>
        <w:rPr>
          <w:rFonts w:ascii="Times New Roman" w:hAnsi="Times New Roman"/>
          <w:sz w:val="28"/>
          <w:szCs w:val="28"/>
        </w:rPr>
      </w:pPr>
      <w:r w:rsidRPr="009C69FE">
        <w:rPr>
          <w:rFonts w:ascii="Times New Roman" w:hAnsi="Times New Roman"/>
          <w:sz w:val="28"/>
          <w:szCs w:val="28"/>
        </w:rPr>
        <w:t>Глава Алеховщинского</w:t>
      </w:r>
    </w:p>
    <w:p w:rsidR="009C69FE" w:rsidRPr="009C69FE" w:rsidRDefault="009C69FE" w:rsidP="009C69FE">
      <w:pPr>
        <w:ind w:right="102"/>
        <w:rPr>
          <w:rFonts w:ascii="Times New Roman" w:hAnsi="Times New Roman"/>
          <w:sz w:val="28"/>
          <w:szCs w:val="28"/>
        </w:rPr>
      </w:pPr>
      <w:r w:rsidRPr="009C69FE">
        <w:rPr>
          <w:rFonts w:ascii="Times New Roman" w:hAnsi="Times New Roman"/>
          <w:sz w:val="28"/>
          <w:szCs w:val="28"/>
        </w:rPr>
        <w:t xml:space="preserve">сельского поселения                                                       </w:t>
      </w:r>
      <w:r w:rsidR="0088615E">
        <w:rPr>
          <w:rFonts w:ascii="Times New Roman" w:hAnsi="Times New Roman"/>
          <w:sz w:val="28"/>
          <w:szCs w:val="28"/>
        </w:rPr>
        <w:t xml:space="preserve">     </w:t>
      </w:r>
      <w:r w:rsidRPr="009C69FE">
        <w:rPr>
          <w:rFonts w:ascii="Times New Roman" w:hAnsi="Times New Roman"/>
          <w:sz w:val="28"/>
          <w:szCs w:val="28"/>
        </w:rPr>
        <w:t xml:space="preserve">       Т. В. Мошникова</w:t>
      </w:r>
    </w:p>
    <w:p w:rsidR="00A233F4" w:rsidRDefault="00A233F4" w:rsidP="000E7BBF">
      <w:pPr>
        <w:widowControl/>
        <w:rPr>
          <w:rFonts w:ascii="Times New Roman" w:hAnsi="Times New Roman"/>
          <w:sz w:val="28"/>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9220A1" w:rsidRDefault="009220A1"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88615E" w:rsidRDefault="0088615E"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9220A1" w:rsidRDefault="009220A1"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40A3D"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lastRenderedPageBreak/>
        <w:t>Приложение</w:t>
      </w:r>
    </w:p>
    <w:p w:rsidR="002E18B8"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t>к решению совета депутатов</w:t>
      </w:r>
    </w:p>
    <w:p w:rsidR="00740A3D" w:rsidRPr="00540E89" w:rsidRDefault="007B6DE7"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от 27</w:t>
      </w:r>
      <w:r w:rsidR="002E18B8" w:rsidRPr="00540E89">
        <w:rPr>
          <w:rFonts w:ascii="Times New Roman" w:eastAsiaTheme="minorHAnsi" w:hAnsi="Times New Roman"/>
          <w:color w:val="000000" w:themeColor="text1"/>
          <w:sz w:val="24"/>
          <w:szCs w:val="24"/>
        </w:rPr>
        <w:t>.12.2021 г.</w:t>
      </w:r>
      <w:r w:rsidR="00740A3D" w:rsidRPr="00540E89">
        <w:rPr>
          <w:rFonts w:ascii="Times New Roman" w:eastAsiaTheme="minorHAnsi" w:hAnsi="Times New Roman"/>
          <w:color w:val="000000" w:themeColor="text1"/>
          <w:sz w:val="24"/>
          <w:szCs w:val="24"/>
        </w:rPr>
        <w:t xml:space="preserve"> № </w:t>
      </w:r>
      <w:r w:rsidR="0088615E">
        <w:rPr>
          <w:rFonts w:ascii="Times New Roman" w:eastAsiaTheme="minorHAnsi" w:hAnsi="Times New Roman"/>
          <w:color w:val="000000" w:themeColor="text1"/>
          <w:sz w:val="24"/>
          <w:szCs w:val="24"/>
        </w:rPr>
        <w:t>119</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A233F4">
        <w:rPr>
          <w:rFonts w:ascii="Times New Roman" w:eastAsiaTheme="minorHAnsi" w:hAnsi="Times New Roman"/>
          <w:b/>
          <w:color w:val="000000" w:themeColor="text1"/>
          <w:sz w:val="28"/>
          <w:szCs w:val="28"/>
        </w:rPr>
        <w:t>Алеховщинского</w:t>
      </w:r>
      <w:r w:rsidR="002E18B8">
        <w:rPr>
          <w:rFonts w:ascii="Times New Roman" w:eastAsiaTheme="minorHAnsi" w:hAnsi="Times New Roman"/>
          <w:b/>
          <w:color w:val="000000" w:themeColor="text1"/>
          <w:sz w:val="28"/>
          <w:szCs w:val="28"/>
        </w:rPr>
        <w:t xml:space="preserve"> сельско</w:t>
      </w:r>
      <w:r w:rsidR="00A233F4">
        <w:rPr>
          <w:rFonts w:ascii="Times New Roman" w:eastAsiaTheme="minorHAnsi" w:hAnsi="Times New Roman"/>
          <w:b/>
          <w:color w:val="000000" w:themeColor="text1"/>
          <w:sz w:val="28"/>
          <w:szCs w:val="28"/>
        </w:rPr>
        <w:t>го</w:t>
      </w:r>
      <w:r w:rsidR="002E18B8">
        <w:rPr>
          <w:rFonts w:ascii="Times New Roman" w:eastAsiaTheme="minorHAnsi" w:hAnsi="Times New Roman"/>
          <w:b/>
          <w:color w:val="000000" w:themeColor="text1"/>
          <w:sz w:val="28"/>
          <w:szCs w:val="28"/>
        </w:rPr>
        <w:t xml:space="preserve"> поселени</w:t>
      </w:r>
      <w:r w:rsidR="00A233F4">
        <w:rPr>
          <w:rFonts w:ascii="Times New Roman" w:eastAsiaTheme="minorHAnsi" w:hAnsi="Times New Roman"/>
          <w:b/>
          <w:color w:val="000000" w:themeColor="text1"/>
          <w:sz w:val="28"/>
          <w:szCs w:val="28"/>
        </w:rPr>
        <w:t>я</w:t>
      </w:r>
      <w:r w:rsidR="00540E89">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w:t>
      </w:r>
      <w:r w:rsidR="002E18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2E18B8" w:rsidRDefault="000E7BBF" w:rsidP="002E18B8">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 Лодейнопольского муниципального района Ленинградской области</w:t>
      </w:r>
      <w:r w:rsidR="002E18B8" w:rsidRPr="000E7BBF">
        <w:rPr>
          <w:rFonts w:ascii="Times New Roman" w:hAnsi="Times New Roman"/>
          <w:sz w:val="28"/>
        </w:rPr>
        <w:t xml:space="preserve"> </w:t>
      </w:r>
    </w:p>
    <w:p w:rsidR="000E7BBF" w:rsidRPr="000E7BBF" w:rsidRDefault="000E7BBF" w:rsidP="002E18B8">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7B6DE7" w:rsidRDefault="007B6DE7" w:rsidP="000E7BBF">
      <w:pPr>
        <w:pStyle w:val="a8"/>
        <w:widowControl/>
        <w:tabs>
          <w:tab w:val="left" w:pos="1134"/>
        </w:tabs>
        <w:ind w:left="0"/>
        <w:jc w:val="center"/>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w:t>
      </w:r>
      <w:r w:rsidRPr="000E7BBF">
        <w:rPr>
          <w:rFonts w:ascii="Times New Roman" w:hAnsi="Times New Roman" w:cs="Times New Roman"/>
          <w:sz w:val="28"/>
          <w:szCs w:val="28"/>
        </w:rPr>
        <w:lastRenderedPageBreak/>
        <w:t>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lastRenderedPageBreak/>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15300" w:rsidRPr="000E7BBF" w:rsidRDefault="00015300" w:rsidP="000E7BBF">
      <w:pPr>
        <w:pStyle w:val="HTML"/>
        <w:ind w:firstLine="709"/>
        <w:jc w:val="both"/>
        <w:rPr>
          <w:rFonts w:ascii="Times New Roman" w:hAnsi="Times New Roman" w:cs="Times New Roman"/>
          <w:sz w:val="28"/>
          <w:szCs w:val="28"/>
        </w:rPr>
      </w:pPr>
    </w:p>
    <w:p w:rsidR="007B6DE7" w:rsidRDefault="007B6DE7" w:rsidP="000E7BBF">
      <w:pPr>
        <w:pStyle w:val="ConsPlusNormal"/>
        <w:ind w:firstLine="0"/>
        <w:jc w:val="center"/>
        <w:rPr>
          <w:sz w:val="28"/>
        </w:rPr>
      </w:pPr>
    </w:p>
    <w:p w:rsidR="007B6DE7" w:rsidRDefault="007B6DE7" w:rsidP="000E7BBF">
      <w:pPr>
        <w:pStyle w:val="ConsPlusNormal"/>
        <w:ind w:firstLine="0"/>
        <w:jc w:val="center"/>
        <w:rPr>
          <w:sz w:val="28"/>
        </w:rPr>
      </w:pPr>
    </w:p>
    <w:p w:rsidR="007B6DE7" w:rsidRDefault="007B6DE7" w:rsidP="000E7BBF">
      <w:pPr>
        <w:pStyle w:val="ConsPlusNormal"/>
        <w:ind w:firstLine="0"/>
        <w:jc w:val="center"/>
        <w:rPr>
          <w:sz w:val="28"/>
        </w:rPr>
      </w:pPr>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7B6DE7" w:rsidRDefault="007B6DE7" w:rsidP="000E7BBF">
      <w:pPr>
        <w:pStyle w:val="a8"/>
        <w:widowControl/>
        <w:tabs>
          <w:tab w:val="left" w:pos="1134"/>
        </w:tabs>
        <w:ind w:left="0"/>
        <w:jc w:val="center"/>
        <w:rPr>
          <w:rFonts w:ascii="Times New Roman" w:hAnsi="Times New Roman"/>
          <w:b/>
          <w:sz w:val="28"/>
        </w:rPr>
      </w:pPr>
    </w:p>
    <w:p w:rsidR="007B6DE7" w:rsidRDefault="007B6DE7"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7B6DE7" w:rsidRDefault="007B6DE7"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562764">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A233F4" w:rsidRDefault="00A233F4" w:rsidP="00562764">
      <w:pPr>
        <w:pStyle w:val="ConsPlusNormal"/>
        <w:spacing w:line="192" w:lineRule="auto"/>
        <w:ind w:firstLine="4536"/>
        <w:jc w:val="right"/>
        <w:outlineLvl w:val="1"/>
        <w:rPr>
          <w:sz w:val="28"/>
          <w:szCs w:val="28"/>
        </w:rPr>
      </w:pPr>
    </w:p>
    <w:p w:rsidR="000E7BBF" w:rsidRPr="000E7BBF" w:rsidRDefault="000E7BBF" w:rsidP="00562764">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0E7BBF">
        <w:rPr>
          <w:rFonts w:ascii="Times New Roman" w:hAnsi="Times New Roman"/>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27" w:rsidRDefault="005A5827" w:rsidP="000E7BBF">
      <w:r>
        <w:separator/>
      </w:r>
    </w:p>
  </w:endnote>
  <w:endnote w:type="continuationSeparator" w:id="1">
    <w:p w:rsidR="005A5827" w:rsidRDefault="005A582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27" w:rsidRDefault="005A5827" w:rsidP="000E7BBF">
      <w:r>
        <w:separator/>
      </w:r>
    </w:p>
  </w:footnote>
  <w:footnote w:type="continuationSeparator" w:id="1">
    <w:p w:rsidR="005A5827" w:rsidRDefault="005A5827"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89" w:rsidRDefault="00540E89">
    <w:pPr>
      <w:pStyle w:val="ab"/>
      <w:jc w:val="center"/>
    </w:pPr>
  </w:p>
  <w:p w:rsidR="00540E89" w:rsidRDefault="00540E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5300"/>
    <w:rsid w:val="000176AB"/>
    <w:rsid w:val="00030B2D"/>
    <w:rsid w:val="0004178C"/>
    <w:rsid w:val="00073005"/>
    <w:rsid w:val="000D09E5"/>
    <w:rsid w:val="000E7BBF"/>
    <w:rsid w:val="00101DA9"/>
    <w:rsid w:val="00123511"/>
    <w:rsid w:val="00156FED"/>
    <w:rsid w:val="00172994"/>
    <w:rsid w:val="001921DB"/>
    <w:rsid w:val="001B18A3"/>
    <w:rsid w:val="001B351A"/>
    <w:rsid w:val="001B47B6"/>
    <w:rsid w:val="001D575E"/>
    <w:rsid w:val="001F4BF4"/>
    <w:rsid w:val="00241D52"/>
    <w:rsid w:val="00242BBB"/>
    <w:rsid w:val="00251281"/>
    <w:rsid w:val="002731DC"/>
    <w:rsid w:val="00284EC2"/>
    <w:rsid w:val="002A3B33"/>
    <w:rsid w:val="002C4CF1"/>
    <w:rsid w:val="002D2FB2"/>
    <w:rsid w:val="002E18B8"/>
    <w:rsid w:val="002E24D7"/>
    <w:rsid w:val="002F61B9"/>
    <w:rsid w:val="00324F99"/>
    <w:rsid w:val="00325596"/>
    <w:rsid w:val="0033450F"/>
    <w:rsid w:val="00335A2A"/>
    <w:rsid w:val="00340B5C"/>
    <w:rsid w:val="00341C2F"/>
    <w:rsid w:val="003509A4"/>
    <w:rsid w:val="00365249"/>
    <w:rsid w:val="00372B11"/>
    <w:rsid w:val="00381F21"/>
    <w:rsid w:val="0039201A"/>
    <w:rsid w:val="003A627A"/>
    <w:rsid w:val="003D4147"/>
    <w:rsid w:val="003D4194"/>
    <w:rsid w:val="003E666D"/>
    <w:rsid w:val="003E7F8B"/>
    <w:rsid w:val="003F011E"/>
    <w:rsid w:val="00406EAE"/>
    <w:rsid w:val="00411A4A"/>
    <w:rsid w:val="004166A8"/>
    <w:rsid w:val="004320CB"/>
    <w:rsid w:val="00447252"/>
    <w:rsid w:val="00451685"/>
    <w:rsid w:val="00477305"/>
    <w:rsid w:val="004B4793"/>
    <w:rsid w:val="004D05F5"/>
    <w:rsid w:val="004D3A51"/>
    <w:rsid w:val="005064B0"/>
    <w:rsid w:val="00525B92"/>
    <w:rsid w:val="00540E89"/>
    <w:rsid w:val="00561533"/>
    <w:rsid w:val="00562764"/>
    <w:rsid w:val="00570D0F"/>
    <w:rsid w:val="00591AB7"/>
    <w:rsid w:val="005A5827"/>
    <w:rsid w:val="005A6752"/>
    <w:rsid w:val="005A6904"/>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95863"/>
    <w:rsid w:val="007A03C9"/>
    <w:rsid w:val="007A1BB6"/>
    <w:rsid w:val="007A3412"/>
    <w:rsid w:val="007A4095"/>
    <w:rsid w:val="007A7AA9"/>
    <w:rsid w:val="007B0E7C"/>
    <w:rsid w:val="007B185F"/>
    <w:rsid w:val="007B6DE7"/>
    <w:rsid w:val="007D5AD9"/>
    <w:rsid w:val="00834295"/>
    <w:rsid w:val="0084171D"/>
    <w:rsid w:val="008600BA"/>
    <w:rsid w:val="008775CC"/>
    <w:rsid w:val="0088615E"/>
    <w:rsid w:val="008C559A"/>
    <w:rsid w:val="008E79FB"/>
    <w:rsid w:val="008F42E1"/>
    <w:rsid w:val="009220A1"/>
    <w:rsid w:val="0093398A"/>
    <w:rsid w:val="00955D6E"/>
    <w:rsid w:val="009604CE"/>
    <w:rsid w:val="00984131"/>
    <w:rsid w:val="00986FDA"/>
    <w:rsid w:val="0099433E"/>
    <w:rsid w:val="009B54C4"/>
    <w:rsid w:val="009C69FE"/>
    <w:rsid w:val="009E1810"/>
    <w:rsid w:val="009F6E40"/>
    <w:rsid w:val="00A02971"/>
    <w:rsid w:val="00A12BF4"/>
    <w:rsid w:val="00A14EC0"/>
    <w:rsid w:val="00A15315"/>
    <w:rsid w:val="00A233F4"/>
    <w:rsid w:val="00A55491"/>
    <w:rsid w:val="00A57DEB"/>
    <w:rsid w:val="00A64A6B"/>
    <w:rsid w:val="00A6612C"/>
    <w:rsid w:val="00A930C9"/>
    <w:rsid w:val="00AA2DB8"/>
    <w:rsid w:val="00AB255C"/>
    <w:rsid w:val="00AB2D5F"/>
    <w:rsid w:val="00AC44BD"/>
    <w:rsid w:val="00AD3155"/>
    <w:rsid w:val="00AD3F7F"/>
    <w:rsid w:val="00AD63D7"/>
    <w:rsid w:val="00AE2917"/>
    <w:rsid w:val="00B000F6"/>
    <w:rsid w:val="00B02599"/>
    <w:rsid w:val="00B11DFF"/>
    <w:rsid w:val="00B13088"/>
    <w:rsid w:val="00B20D87"/>
    <w:rsid w:val="00B2449A"/>
    <w:rsid w:val="00B33824"/>
    <w:rsid w:val="00B34859"/>
    <w:rsid w:val="00B365B9"/>
    <w:rsid w:val="00B50A61"/>
    <w:rsid w:val="00B57460"/>
    <w:rsid w:val="00B75C5C"/>
    <w:rsid w:val="00BD1ADA"/>
    <w:rsid w:val="00C06AC1"/>
    <w:rsid w:val="00C11410"/>
    <w:rsid w:val="00C210B7"/>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7628F"/>
    <w:rsid w:val="00E82BB1"/>
    <w:rsid w:val="00E91CD7"/>
    <w:rsid w:val="00EA4946"/>
    <w:rsid w:val="00EA66DF"/>
    <w:rsid w:val="00EB3507"/>
    <w:rsid w:val="00EB7F3D"/>
    <w:rsid w:val="00EF79A7"/>
    <w:rsid w:val="00F0326D"/>
    <w:rsid w:val="00F04172"/>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EA4946"/>
    <w:pPr>
      <w:widowControl/>
      <w:suppressAutoHyphens/>
    </w:pPr>
    <w:rPr>
      <w:rFonts w:ascii="Times New Roman" w:eastAsia="Calibri" w:hAnsi="Times New Roman"/>
      <w:color w:val="auto"/>
      <w:kern w:val="1"/>
      <w:sz w:val="24"/>
      <w:szCs w:val="24"/>
      <w:lang w:eastAsia="ar-SA"/>
    </w:rPr>
  </w:style>
  <w:style w:type="paragraph" w:styleId="afb">
    <w:name w:val="No Spacing"/>
    <w:uiPriority w:val="1"/>
    <w:qFormat/>
    <w:rsid w:val="00EA4946"/>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20015604">
      <w:bodyDiv w:val="1"/>
      <w:marLeft w:val="0"/>
      <w:marRight w:val="0"/>
      <w:marTop w:val="0"/>
      <w:marBottom w:val="0"/>
      <w:divBdr>
        <w:top w:val="none" w:sz="0" w:space="0" w:color="auto"/>
        <w:left w:val="none" w:sz="0" w:space="0" w:color="auto"/>
        <w:bottom w:val="none" w:sz="0" w:space="0" w:color="auto"/>
        <w:right w:val="none" w:sz="0" w:space="0" w:color="auto"/>
      </w:divBdr>
    </w:div>
    <w:div w:id="324624396">
      <w:bodyDiv w:val="1"/>
      <w:marLeft w:val="0"/>
      <w:marRight w:val="0"/>
      <w:marTop w:val="0"/>
      <w:marBottom w:val="0"/>
      <w:divBdr>
        <w:top w:val="none" w:sz="0" w:space="0" w:color="auto"/>
        <w:left w:val="none" w:sz="0" w:space="0" w:color="auto"/>
        <w:bottom w:val="none" w:sz="0" w:space="0" w:color="auto"/>
        <w:right w:val="none" w:sz="0" w:space="0" w:color="auto"/>
      </w:divBdr>
    </w:div>
    <w:div w:id="694884065">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9F16-E084-481B-8BDA-02FB802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11089</Words>
  <Characters>63208</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РЕШЕНИЕ</vt:lpstr>
      <vt:lpstr/>
      <vt:lpstr>    2. Категории риска причинения вреда (ущерба)</vt:lpstr>
      <vt:lpstr>    </vt:lpstr>
      <vt:lpstr>    </vt:lpstr>
      <vt:lpstr>    </vt:lpstr>
      <vt:lpstr>    </vt:lpstr>
      <vt:lpstr>    Приложение 1 к Положению </vt:lpstr>
      <vt:lpstr>    </vt:lpstr>
      <vt:lpstr>    </vt:lpstr>
      <vt:lpstr>    Приложение 2 к Положению </vt:lpstr>
      <vt:lpstr>    </vt:lpstr>
      <vt:lpstr>    Приложение 3 к Положению </vt:lpstr>
      <vt:lpstr>    </vt:lpstr>
      <vt:lpstr>Перечень показателей результативности и эффективности муниципального жилищного к</vt:lpstr>
      <vt:lpstr/>
    </vt:vector>
  </TitlesOfParts>
  <Company>SPecialiST RePack</Company>
  <LinksUpToDate>false</LinksUpToDate>
  <CharactersWithSpaces>74149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анна</cp:lastModifiedBy>
  <cp:revision>8</cp:revision>
  <dcterms:created xsi:type="dcterms:W3CDTF">2021-12-21T07:31:00Z</dcterms:created>
  <dcterms:modified xsi:type="dcterms:W3CDTF">2021-12-27T11:55:00Z</dcterms:modified>
</cp:coreProperties>
</file>