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C2" w:rsidRPr="00102AC2" w:rsidRDefault="00102AC2" w:rsidP="00102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AC2" w:rsidRPr="00102AC2" w:rsidRDefault="00102AC2" w:rsidP="0010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C2">
        <w:rPr>
          <w:rFonts w:ascii="Times New Roman" w:hAnsi="Times New Roman" w:cs="Times New Roman"/>
          <w:b/>
          <w:sz w:val="28"/>
          <w:szCs w:val="28"/>
        </w:rPr>
        <w:t>АЛЕХОВЩИНСКОЕ  СЕЛЬСКОЕ  ПОСЕЛЕНИЕ</w:t>
      </w:r>
    </w:p>
    <w:p w:rsidR="00102AC2" w:rsidRPr="00102AC2" w:rsidRDefault="00102AC2" w:rsidP="0010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C2">
        <w:rPr>
          <w:rFonts w:ascii="Times New Roman" w:hAnsi="Times New Roman" w:cs="Times New Roman"/>
          <w:b/>
          <w:sz w:val="28"/>
          <w:szCs w:val="28"/>
        </w:rPr>
        <w:t>ЛОДЕЙНОПОЛЬСКОГО  МУНИЦИПАЛЬНОГО  РАЙОНА</w:t>
      </w:r>
    </w:p>
    <w:p w:rsidR="00102AC2" w:rsidRPr="00102AC2" w:rsidRDefault="00102AC2" w:rsidP="00102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AC2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102AC2" w:rsidRPr="00102AC2" w:rsidRDefault="00102AC2" w:rsidP="00102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AC2" w:rsidRPr="00102AC2" w:rsidRDefault="00102AC2" w:rsidP="0010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C2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102AC2" w:rsidRPr="00102AC2" w:rsidRDefault="00102AC2" w:rsidP="00102AC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(двадцать первое</w:t>
      </w:r>
      <w:r w:rsidRPr="00102AC2">
        <w:rPr>
          <w:rFonts w:ascii="Times New Roman" w:hAnsi="Times New Roman" w:cs="Times New Roman"/>
          <w:sz w:val="22"/>
          <w:szCs w:val="22"/>
        </w:rPr>
        <w:t xml:space="preserve"> (очередное) заседание третьего созыва)</w:t>
      </w:r>
    </w:p>
    <w:p w:rsidR="00102AC2" w:rsidRPr="00115D10" w:rsidRDefault="00102AC2" w:rsidP="00102AC2">
      <w:pPr>
        <w:rPr>
          <w:b/>
          <w:sz w:val="28"/>
          <w:szCs w:val="28"/>
        </w:rPr>
      </w:pPr>
    </w:p>
    <w:p w:rsidR="0066255D" w:rsidRPr="006802C1" w:rsidRDefault="0066255D" w:rsidP="006625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255D" w:rsidRPr="006802C1" w:rsidRDefault="0066255D" w:rsidP="006625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6255D" w:rsidRPr="002E789D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6423">
        <w:rPr>
          <w:rFonts w:ascii="Times New Roman" w:hAnsi="Times New Roman" w:cs="Times New Roman"/>
          <w:sz w:val="28"/>
          <w:szCs w:val="28"/>
        </w:rPr>
        <w:t xml:space="preserve">от </w:t>
      </w:r>
      <w:r w:rsidR="00102AC2">
        <w:rPr>
          <w:rFonts w:ascii="Times New Roman" w:hAnsi="Times New Roman" w:cs="Times New Roman"/>
          <w:sz w:val="28"/>
          <w:szCs w:val="28"/>
        </w:rPr>
        <w:t>16</w:t>
      </w:r>
      <w:r w:rsidRPr="00F06423">
        <w:rPr>
          <w:rFonts w:ascii="Times New Roman" w:hAnsi="Times New Roman" w:cs="Times New Roman"/>
          <w:sz w:val="28"/>
          <w:szCs w:val="28"/>
        </w:rPr>
        <w:t>.</w:t>
      </w:r>
      <w:r w:rsidR="00102AC2">
        <w:rPr>
          <w:rFonts w:ascii="Times New Roman" w:hAnsi="Times New Roman" w:cs="Times New Roman"/>
          <w:sz w:val="28"/>
          <w:szCs w:val="28"/>
        </w:rPr>
        <w:t>09</w:t>
      </w:r>
      <w:r w:rsidRPr="00F06423">
        <w:rPr>
          <w:rFonts w:ascii="Times New Roman" w:hAnsi="Times New Roman" w:cs="Times New Roman"/>
          <w:sz w:val="28"/>
          <w:szCs w:val="28"/>
        </w:rPr>
        <w:t>.201</w:t>
      </w:r>
      <w:r w:rsidR="001F4CBC">
        <w:rPr>
          <w:rFonts w:ascii="Times New Roman" w:hAnsi="Times New Roman" w:cs="Times New Roman"/>
          <w:sz w:val="28"/>
          <w:szCs w:val="28"/>
        </w:rPr>
        <w:t>6</w:t>
      </w:r>
      <w:r w:rsidRPr="00F06423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48C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247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1C9" w:rsidRPr="00BE01C9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Pr="00F06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2AC2" w:rsidRDefault="00102AC2" w:rsidP="0063648D">
      <w:pPr>
        <w:ind w:firstLine="0"/>
        <w:rPr>
          <w:rFonts w:ascii="Times New Roman" w:hAnsi="Times New Roman"/>
          <w:sz w:val="28"/>
          <w:szCs w:val="28"/>
        </w:rPr>
      </w:pPr>
    </w:p>
    <w:p w:rsidR="0066255D" w:rsidRDefault="00D669D8" w:rsidP="006364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D669D8" w:rsidRDefault="00D669D8" w:rsidP="006364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инвестиционной деятельности</w:t>
      </w:r>
    </w:p>
    <w:p w:rsidR="00D669D8" w:rsidRDefault="00D669D8" w:rsidP="006364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Алеховщинского</w:t>
      </w:r>
    </w:p>
    <w:p w:rsidR="00D669D8" w:rsidRDefault="00D669D8" w:rsidP="006364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Лодейнопольского</w:t>
      </w:r>
    </w:p>
    <w:p w:rsidR="00D669D8" w:rsidRDefault="00D669D8" w:rsidP="00D669D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669D8" w:rsidRPr="00F06423" w:rsidRDefault="00D669D8" w:rsidP="00D669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области, осуществляемой в форме капитальных вложений</w:t>
      </w:r>
    </w:p>
    <w:p w:rsidR="00D669D8" w:rsidRDefault="00D669D8" w:rsidP="0063648D">
      <w:pPr>
        <w:ind w:firstLine="0"/>
        <w:rPr>
          <w:rFonts w:ascii="Times New Roman" w:hAnsi="Times New Roman"/>
          <w:sz w:val="28"/>
          <w:szCs w:val="28"/>
        </w:rPr>
      </w:pP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6255D" w:rsidRDefault="0066255D" w:rsidP="00D669D8">
      <w:pPr>
        <w:ind w:firstLine="0"/>
        <w:rPr>
          <w:rFonts w:ascii="Times New Roman" w:hAnsi="Times New Roman"/>
          <w:sz w:val="28"/>
          <w:szCs w:val="28"/>
        </w:rPr>
      </w:pPr>
      <w:r w:rsidRPr="006802C1">
        <w:rPr>
          <w:rFonts w:ascii="Times New Roman" w:hAnsi="Times New Roman" w:cs="Times New Roman"/>
          <w:sz w:val="28"/>
          <w:szCs w:val="28"/>
        </w:rPr>
        <w:t xml:space="preserve">      </w:t>
      </w:r>
      <w:r w:rsidRPr="006802C1">
        <w:rPr>
          <w:rFonts w:ascii="Times New Roman" w:hAnsi="Times New Roman"/>
          <w:sz w:val="28"/>
          <w:szCs w:val="28"/>
        </w:rPr>
        <w:t xml:space="preserve">  </w:t>
      </w:r>
      <w:r w:rsidR="00D669D8" w:rsidRPr="00A575F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 соответствии с Федеральным</w:t>
      </w:r>
      <w:r w:rsidR="00D669D8" w:rsidRPr="00A575F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history="1">
        <w:r w:rsidR="00D669D8" w:rsidRPr="00D669D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669D8" w:rsidRPr="00A575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669D8" w:rsidRPr="00A575F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от 25 февраля 1999 года N 39-ФЗ «Об инвестиционной деятельности в Российской Федерации, осуществляемой в форме капитальных вложений», Федеральным законом от 06 октября 2003 года № 131-ФЗ «Об общих принципах организации местного самоуправления в Российской Федерации», Уставом</w:t>
      </w:r>
      <w:r w:rsidRPr="006802C1">
        <w:rPr>
          <w:rFonts w:ascii="Times New Roman" w:hAnsi="Times New Roman"/>
          <w:sz w:val="28"/>
          <w:szCs w:val="28"/>
        </w:rPr>
        <w:t xml:space="preserve"> </w:t>
      </w:r>
      <w:r w:rsidR="00D669D8"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="001F4CBC">
        <w:rPr>
          <w:rFonts w:ascii="Times New Roman" w:hAnsi="Times New Roman"/>
          <w:sz w:val="28"/>
          <w:szCs w:val="28"/>
        </w:rPr>
        <w:t>С</w:t>
      </w:r>
      <w:r w:rsidR="00D669D8">
        <w:rPr>
          <w:rFonts w:ascii="Times New Roman" w:hAnsi="Times New Roman"/>
          <w:sz w:val="28"/>
          <w:szCs w:val="28"/>
        </w:rPr>
        <w:t>овет депутатов Алеховщинского сельского поселения Лодейнопольского муниципального района решил:</w:t>
      </w:r>
    </w:p>
    <w:p w:rsidR="00D669D8" w:rsidRDefault="00D669D8" w:rsidP="00D669D8">
      <w:pPr>
        <w:shd w:val="clear" w:color="auto" w:fill="F9F9F9"/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1.Утвердить Положение об инвестиционной деятельности на территории </w:t>
      </w:r>
      <w:r w:rsidRPr="00D66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Алеховщинского сельского поселения Лодейнопольского муниципального района Ленинградской области</w:t>
      </w:r>
      <w:r w:rsidRPr="00A57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осуществляем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ой в форме капитальных вложений</w:t>
      </w:r>
      <w:r w:rsidR="001F4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согласно приложени</w:t>
      </w:r>
      <w:r w:rsidR="001F4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proofErr w:type="gramEnd"/>
      <w:r w:rsidR="001F4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42600" w:rsidRPr="00D669D8" w:rsidRDefault="00442600" w:rsidP="00D669D8">
      <w:pPr>
        <w:shd w:val="clear" w:color="auto" w:fill="F9F9F9"/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2.Возложить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исполнением данного решения на постоянную комиссию по бюджету, налогам и сборам, экономическому развитию и инвестициям. </w:t>
      </w:r>
    </w:p>
    <w:p w:rsidR="0066255D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02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42600">
        <w:rPr>
          <w:rFonts w:ascii="Times New Roman" w:hAnsi="Times New Roman" w:cs="Times New Roman"/>
          <w:sz w:val="28"/>
          <w:szCs w:val="28"/>
        </w:rPr>
        <w:t>3</w:t>
      </w:r>
      <w:r w:rsidRPr="006802C1">
        <w:rPr>
          <w:rFonts w:ascii="Times New Roman" w:hAnsi="Times New Roman" w:cs="Times New Roman"/>
          <w:sz w:val="28"/>
          <w:szCs w:val="28"/>
        </w:rPr>
        <w:t>. Данное решение</w:t>
      </w:r>
      <w:r w:rsidR="00D669D8">
        <w:rPr>
          <w:rFonts w:ascii="Times New Roman" w:hAnsi="Times New Roman" w:cs="Times New Roman"/>
          <w:sz w:val="28"/>
          <w:szCs w:val="28"/>
        </w:rPr>
        <w:t xml:space="preserve"> опубликовать в средствах массовой информации</w:t>
      </w:r>
      <w:r w:rsidRPr="006802C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 Алеховщинского сельского поселения.</w:t>
      </w:r>
    </w:p>
    <w:p w:rsidR="00647F80" w:rsidRPr="006802C1" w:rsidRDefault="00647F80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26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</w:t>
      </w:r>
      <w:r w:rsidR="00D669D8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255D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683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6839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E26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9D8" w:rsidRDefault="0066255D" w:rsidP="00E048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68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26839">
        <w:rPr>
          <w:rFonts w:ascii="Times New Roman" w:hAnsi="Times New Roman" w:cs="Times New Roman"/>
          <w:sz w:val="28"/>
          <w:szCs w:val="28"/>
        </w:rPr>
        <w:tab/>
      </w:r>
      <w:r w:rsidRPr="00E2683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E26839">
        <w:rPr>
          <w:rFonts w:ascii="Times New Roman" w:hAnsi="Times New Roman" w:cs="Times New Roman"/>
          <w:sz w:val="28"/>
          <w:szCs w:val="28"/>
        </w:rPr>
        <w:t>Т.В.Мошникова</w:t>
      </w:r>
      <w:proofErr w:type="spellEnd"/>
      <w:r w:rsidRPr="00E268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0CFE" w:rsidRDefault="00530CFE" w:rsidP="00E04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69D8" w:rsidRDefault="00D669D8" w:rsidP="00E04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69D8" w:rsidRDefault="00D669D8" w:rsidP="00E04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69D8" w:rsidRDefault="00D669D8" w:rsidP="00E04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69D8" w:rsidRDefault="00D669D8" w:rsidP="00E04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69D8" w:rsidRDefault="00D669D8" w:rsidP="00530CF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4CBC" w:rsidRDefault="001F4CBC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F4CBC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1F4CBC" w:rsidRDefault="001F4CBC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1F4CBC" w:rsidRDefault="001F4CBC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Алеховщинского сельского поселения </w:t>
      </w:r>
    </w:p>
    <w:p w:rsidR="001F4CBC" w:rsidRDefault="00BB2A1D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r w:rsidR="001F4CB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1F4CBC" w:rsidRDefault="00BB2A1D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</w:t>
      </w:r>
      <w:r w:rsidR="001F4CBC">
        <w:rPr>
          <w:rFonts w:ascii="Times New Roman" w:hAnsi="Times New Roman" w:cs="Times New Roman"/>
          <w:b w:val="0"/>
          <w:sz w:val="28"/>
          <w:szCs w:val="28"/>
        </w:rPr>
        <w:t>ласти</w:t>
      </w:r>
    </w:p>
    <w:p w:rsidR="001F4CBC" w:rsidRDefault="00163076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16.09.</w:t>
      </w:r>
      <w:r w:rsidR="001F4CBC">
        <w:rPr>
          <w:rFonts w:ascii="Times New Roman" w:hAnsi="Times New Roman" w:cs="Times New Roman"/>
          <w:b w:val="0"/>
          <w:sz w:val="28"/>
          <w:szCs w:val="28"/>
        </w:rPr>
        <w:t xml:space="preserve"> 2016 г.</w:t>
      </w:r>
      <w:r w:rsidR="00BE01C9">
        <w:rPr>
          <w:rFonts w:ascii="Times New Roman" w:hAnsi="Times New Roman" w:cs="Times New Roman"/>
          <w:b w:val="0"/>
          <w:sz w:val="28"/>
          <w:szCs w:val="28"/>
        </w:rPr>
        <w:t>№95</w:t>
      </w:r>
      <w:bookmarkStart w:id="0" w:name="_GoBack"/>
      <w:bookmarkEnd w:id="0"/>
    </w:p>
    <w:p w:rsidR="00BB2A1D" w:rsidRDefault="00BB2A1D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2A1D" w:rsidRPr="001F4CBC" w:rsidRDefault="00BB2A1D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4CBC" w:rsidRPr="001F4CBC" w:rsidRDefault="001F4CBC" w:rsidP="001F4C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ПОЛОЖЕНИЕ</w:t>
      </w:r>
    </w:p>
    <w:p w:rsidR="00D669D8" w:rsidRPr="001F4CBC" w:rsidRDefault="00D669D8" w:rsidP="00D669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ОБ ИНВЕСТИЦИОННОЙ ДЕЯТЕЛЬНОСТИ НА ТЕРРИТОРИИ</w:t>
      </w:r>
    </w:p>
    <w:p w:rsidR="00D669D8" w:rsidRPr="001F4CBC" w:rsidRDefault="001F4CBC" w:rsidP="00D669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ОБЛАСТИ, ОСУЩЕСТВЛЯЕМОЙ В ФОРМЕ КАПИТАЛЬНЫХ ВЛОЖЕНИЙ</w:t>
      </w:r>
    </w:p>
    <w:p w:rsidR="00D669D8" w:rsidRPr="001F4CBC" w:rsidRDefault="00D669D8" w:rsidP="00D669D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69D8" w:rsidRPr="001F4CBC" w:rsidRDefault="00D669D8" w:rsidP="00D669D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4C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F4CBC">
        <w:rPr>
          <w:rFonts w:ascii="Times New Roman" w:hAnsi="Times New Roman" w:cs="Times New Roman"/>
          <w:sz w:val="28"/>
          <w:szCs w:val="28"/>
        </w:rPr>
        <w:t xml:space="preserve">Настоящее Положение направлено на стимулирование инвестиционной деятельности и привлечение инвестиций в экономику сельского поселения, определяет правовые и экономические основы инвестиционной деятельности на территории сельского поселения, обеспечение равной защиты прав, законных интересов и имущества субъектов инвестиционной деятельности различных форм собственности, создание им режима наибольшего благоприятствования, предоставление финансовой поддержке инвесторам в реализации инвестиционных проектов за счет средств бюджета сельского поселения. </w:t>
      </w:r>
      <w:proofErr w:type="gramEnd"/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Федеральным законом "Об общих принципах организации местного самоупра</w:t>
      </w:r>
      <w:r w:rsidR="001F4CBC">
        <w:rPr>
          <w:rFonts w:ascii="Times New Roman" w:hAnsi="Times New Roman" w:cs="Times New Roman"/>
          <w:sz w:val="28"/>
          <w:szCs w:val="28"/>
        </w:rPr>
        <w:t>вления в Российской Федерации".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1.3. Приоритетными направлениями инвестиционной деятельности на территории сельского поселения являются: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1) инвестиции в производство продукции и товаров, выполнение работ, оказание услуг;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2) инвестиции в строительство и ремонт объектов производственного и непроизводственного назначения, социального, природоохранного и экологического назначения;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3) инновационная деятельность.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9D8" w:rsidRPr="001F4CBC" w:rsidRDefault="00D669D8" w:rsidP="00D669D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4CBC">
        <w:rPr>
          <w:rFonts w:ascii="Times New Roman" w:hAnsi="Times New Roman" w:cs="Times New Roman"/>
          <w:b/>
          <w:sz w:val="28"/>
          <w:szCs w:val="28"/>
        </w:rPr>
        <w:t xml:space="preserve"> 2. Полномочия органов местного самоуправления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2.1. Совет депутатов сельского поселения: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а) утверждает перечень приоритетных направлений инвестиционной деятельности в сельском поселении;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б) устанавливает налоговые льготы по платежам в местный бюджет и внебюджетные фонды сельского поселения для субъектов инвестиционной </w:t>
      </w:r>
      <w:r w:rsidRPr="001F4CBC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в) устанавливает порядок предоставления инвестиционных налоговых кредитов.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2.2. Глава сельского поселения: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а) вносит на рассмотрение Совета депутатов перечень приоритетных направлений инвестиционной деятельности в сельском поселении;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б) наделяет структурные подразделения Администрации  сельского поселения полномочиями по подготовке и проведению конкурсов инвестиционных проектов, подготовку и проведение конкурсов на получение гарантии сельского поселения по инвестиционным проектам;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2.3. Администрация сельского поселения: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а) разрабатывает перечень приоритетных направлений инвестиционной деятельности в сельском поселении;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б) устанавливает порядок проведения конкурсов инвестиционных проектов;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в) разрабатывает порядок и условия предоставления гарантий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г) осуществляет </w:t>
      </w:r>
      <w:proofErr w:type="gramStart"/>
      <w:r w:rsidRPr="001F4C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CBC">
        <w:rPr>
          <w:rFonts w:ascii="Times New Roman" w:hAnsi="Times New Roman" w:cs="Times New Roman"/>
          <w:sz w:val="28"/>
          <w:szCs w:val="28"/>
        </w:rPr>
        <w:t xml:space="preserve"> исполнением инвестиционных проектов.</w:t>
      </w:r>
    </w:p>
    <w:p w:rsidR="00D669D8" w:rsidRPr="001F4CBC" w:rsidRDefault="00D669D8" w:rsidP="00D669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9D8" w:rsidRPr="001F4CBC" w:rsidRDefault="00D669D8" w:rsidP="00D669D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4CBC">
        <w:rPr>
          <w:rFonts w:ascii="Times New Roman" w:hAnsi="Times New Roman" w:cs="Times New Roman"/>
          <w:b/>
          <w:sz w:val="28"/>
          <w:szCs w:val="28"/>
        </w:rPr>
        <w:t xml:space="preserve"> 3. Осуществление инвестиционной деятельности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3.1. Российские и иностранные инвесторы и иные субъекты инвестиционной деятельности, имеют равные права на осуществление инвестиционной деятельности на территории сельского поселения в любой форме, за исключением случаев, установленных законодательством Российской Федерации, </w:t>
      </w:r>
      <w:r w:rsidR="00BB2A1D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1F4CBC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3.2. Инвесторы самостоятельно определяют объемы, направления, размеры и эффективность инвестиций и по своему усмотрению привлекают на договорной основе физических и юридических лиц, необходимых для реализации инвестиций.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3.3. Инвесторы вправе передавать свои права по инвестициям и их результатам гражданам, юридическим лицам, государственным и муниципальным органам в установленном порядке.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3.4. Субъекты инвестиционной деятельности имеют иные права, предусмотренные договором и (или) контрактом, в соответствии с законодательством Российской Федерации, </w:t>
      </w:r>
      <w:r w:rsidR="00BB2A1D">
        <w:rPr>
          <w:rFonts w:ascii="Times New Roman" w:hAnsi="Times New Roman" w:cs="Times New Roman"/>
          <w:sz w:val="28"/>
          <w:szCs w:val="28"/>
        </w:rPr>
        <w:t>Ленинградской</w:t>
      </w:r>
      <w:r w:rsidRPr="001F4CBC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3.5. Субъекты инвестиционной деятельности обязаны: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="00BB2A1D">
        <w:rPr>
          <w:rFonts w:ascii="Times New Roman" w:hAnsi="Times New Roman" w:cs="Times New Roman"/>
          <w:sz w:val="28"/>
          <w:szCs w:val="28"/>
        </w:rPr>
        <w:t>Ленинградской</w:t>
      </w:r>
      <w:r w:rsidRPr="001F4CBC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2) представлять органам местного самоуправления информацию, необходимую для муниципальной поддержки инвестиционной деятельности, осуществляемой в соответствии с их полномочиями;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lastRenderedPageBreak/>
        <w:t>3) использовать средства муниципальной поддержки инвестиционной деятельности по целевому назначению.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3.6. Запрещается инвестирование в объекты, создание и использование которых не будет отвечать требованиям экологических, санитарно-гигиенических и других норм, установленных действующим законодательством, или будет наносить ущерб охраняемым законом правам и интересам граждан, юридических лиц и государства.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3.7. Основным правовым документом, регулирующим взаимоотношения субъектов инвестиционной деятельности, является договор и (или) контракт, заключаемый между ними в соответствии с гражданским законодательством Российской Федерации.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3.8. При осуществлении договорных отношений между субъектами инвестиционной деятельности не допускается вмешательство органов местного самоуправления и должностных лиц, выходящее за пределы их компетенции.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3.9. 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договорами, инвестиционными соглашениями, гарантийными соглашениями, несут имущественную и иную ответственность в соответствии с законодательством.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3.10. Споры, возникающие при осуществлении инвестиционной деятельности, рассматриваются в порядке, установленном законодательством Российской Федерации.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3.11. Спор иностранного инвестора, возникший в связи с осуществлением инвестиций и предпринимательской деятельности на территории сельского поселения, разрешается в соответствии с международными договорами Российской Федерации, федеральными законами и законами </w:t>
      </w:r>
      <w:r w:rsidR="00BB2A1D">
        <w:rPr>
          <w:rFonts w:ascii="Times New Roman" w:hAnsi="Times New Roman" w:cs="Times New Roman"/>
          <w:sz w:val="28"/>
          <w:szCs w:val="28"/>
        </w:rPr>
        <w:t>Ленинградской</w:t>
      </w:r>
      <w:r w:rsidRPr="001F4CBC">
        <w:rPr>
          <w:rFonts w:ascii="Times New Roman" w:hAnsi="Times New Roman" w:cs="Times New Roman"/>
          <w:sz w:val="28"/>
          <w:szCs w:val="28"/>
        </w:rPr>
        <w:t xml:space="preserve"> области в судебном порядке.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3.12. Источниками финансирования инвестиционной деятельности являются: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1) собственные средства субъектов инвестиционной деятельности;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2) заемные финансовые средства в виде кредитов и ссуд, облигационных займов;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3) привлеченные средства, получаемые от продажи эмитируемых акций, паевых и иных взносов граждан и юридических лиц;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4) средства, выделяемые из бюджетов всех уровней и других источников;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5) иностранные инвестиции;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6) иные средства, не запрещенные законодательством Российской Федерации.</w:t>
      </w:r>
    </w:p>
    <w:p w:rsidR="00D669D8" w:rsidRPr="001F4CBC" w:rsidRDefault="00D669D8" w:rsidP="00D669D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9D8" w:rsidRPr="001F4CBC" w:rsidRDefault="00D669D8" w:rsidP="00D669D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b/>
          <w:sz w:val="28"/>
          <w:szCs w:val="28"/>
        </w:rPr>
        <w:t xml:space="preserve"> 4. Муниципальная поддержка инвестиционной деятельности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4.1. Муниципальная поддержка инвестиционной деятельности в сельском поселении может осуществляться в форме: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а) предоставления субъектам инвестиционной деятельности льготных </w:t>
      </w:r>
      <w:r w:rsidRPr="001F4CBC">
        <w:rPr>
          <w:rFonts w:ascii="Times New Roman" w:hAnsi="Times New Roman" w:cs="Times New Roman"/>
          <w:sz w:val="28"/>
          <w:szCs w:val="28"/>
        </w:rPr>
        <w:lastRenderedPageBreak/>
        <w:t>условий налогообложения в пределах сумм, зачисляемых в бюджет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б) установления субъектам инвестиционной деятельности льготных ставок арендной платы при аренде земельных участков на территории сельского поселения в целях осуществления инвестиционной деятельности на арендуемых земельных участках;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в) предоставления субъектам инвестиционной деятельности льгот при аренде объектов недвижимости, находящихся в муниципальной собственности;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Положения настоящего пункта  распространяются на инвестиционные проекты, реализуемые по приоритетным направлениям инвестиционной деятельности.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Сумма налоговых льгот не может превышать сумму инвестиций, вложенных в инвестиционный проект.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4.2.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осуществлять инвестиции в виде капитальных вложений на территории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финансовым органом Администрации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не должен находиться в стадии банкротства, ликвидации или реорганизации.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4.3.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4.4. Инвестор, претендующий на получение муниципальной поддержки, направляет в Администрацию сельского поселения следующие документы: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нотариально заверенные копии учредительных документов;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бизнес-план или технико-экономическое обоснование;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заключение экологической экспертизы по инвестиционному проекту.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lastRenderedPageBreak/>
        <w:t>4.5. Инвестиционные проекты, требующие муниципальной поддержки, подлежат обязательной экспертизе. Порядок ее проведения устанавливается Главой сельского поселения.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4.7. Субъектам инвестиционной деятельности обеспечивается правовая защита: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равные права при осуществлении инвестиционной деятельности на территории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гласность в обсуждении инвестиционных проектов;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- правовая защита, которая обеспечивается федеральным законодательством, законами </w:t>
      </w:r>
      <w:r w:rsidR="00BB2A1D">
        <w:rPr>
          <w:rFonts w:ascii="Times New Roman" w:hAnsi="Times New Roman" w:cs="Times New Roman"/>
          <w:sz w:val="28"/>
          <w:szCs w:val="28"/>
        </w:rPr>
        <w:t>Ленинградской</w:t>
      </w:r>
      <w:r w:rsidRPr="001F4CB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669D8" w:rsidRPr="001F4CBC" w:rsidRDefault="00D669D8" w:rsidP="00D669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9D8" w:rsidRPr="001F4CBC" w:rsidRDefault="00D669D8" w:rsidP="00D669D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4CBC">
        <w:rPr>
          <w:rFonts w:ascii="Times New Roman" w:hAnsi="Times New Roman" w:cs="Times New Roman"/>
          <w:b/>
          <w:sz w:val="28"/>
          <w:szCs w:val="28"/>
        </w:rPr>
        <w:t xml:space="preserve">5. Ответственность и </w:t>
      </w:r>
      <w:proofErr w:type="gramStart"/>
      <w:r w:rsidRPr="001F4CB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F4CBC">
        <w:rPr>
          <w:rFonts w:ascii="Times New Roman" w:hAnsi="Times New Roman" w:cs="Times New Roman"/>
          <w:b/>
          <w:sz w:val="28"/>
          <w:szCs w:val="28"/>
        </w:rPr>
        <w:t xml:space="preserve"> инвестиционной деятельностью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5.1. Администрация сельского поселения в пре</w:t>
      </w:r>
      <w:r w:rsidR="00BB2A1D">
        <w:rPr>
          <w:rFonts w:ascii="Times New Roman" w:hAnsi="Times New Roman" w:cs="Times New Roman"/>
          <w:sz w:val="28"/>
          <w:szCs w:val="28"/>
        </w:rPr>
        <w:t xml:space="preserve">делах своих полномочий, </w:t>
      </w:r>
      <w:r w:rsidRPr="001F4CBC">
        <w:rPr>
          <w:rFonts w:ascii="Times New Roman" w:hAnsi="Times New Roman" w:cs="Times New Roman"/>
          <w:sz w:val="28"/>
          <w:szCs w:val="28"/>
        </w:rPr>
        <w:t>провод</w:t>
      </w:r>
      <w:r w:rsidR="00BB2A1D">
        <w:rPr>
          <w:rFonts w:ascii="Times New Roman" w:hAnsi="Times New Roman" w:cs="Times New Roman"/>
          <w:sz w:val="28"/>
          <w:szCs w:val="28"/>
        </w:rPr>
        <w:t>и</w:t>
      </w:r>
      <w:r w:rsidRPr="001F4CBC">
        <w:rPr>
          <w:rFonts w:ascii="Times New Roman" w:hAnsi="Times New Roman" w:cs="Times New Roman"/>
          <w:sz w:val="28"/>
          <w:szCs w:val="28"/>
        </w:rPr>
        <w:t>т проверки субъектов инвестиционной деятельности в части соблюдения ими условий инвестиционного договора и требований настоящего Положения.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5.2. В случае невыполнения условий инвестиционного договора, требований настоящего Положения, а также отказа субъекта инвестиционной деятельности в представлении документов, необходимых для проведения проверок, Администрация сельского поселения принимает решение о расторжении инвестиционного договора в одностороннем порядке. При этом субъект инвестиционной деятельности теряет право на муниципальную поддержку, установленную настоящим Положением.</w:t>
      </w:r>
    </w:p>
    <w:p w:rsidR="00D669D8" w:rsidRPr="001F4CBC" w:rsidRDefault="00BB2A1D" w:rsidP="00BB2A1D">
      <w:pPr>
        <w:tabs>
          <w:tab w:val="left" w:pos="145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69D8" w:rsidRPr="001F4CBC">
        <w:rPr>
          <w:rFonts w:ascii="Times New Roman" w:hAnsi="Times New Roman" w:cs="Times New Roman"/>
          <w:sz w:val="28"/>
          <w:szCs w:val="28"/>
        </w:rPr>
        <w:t xml:space="preserve">   5.3. Субъекты инвестиционной деятельности и органы местного самоуправления сельского поселения несут ответственность за нарушения инвестиционной деятельности на территории сельского поселения в соответствии с действующим законодательством.</w:t>
      </w:r>
    </w:p>
    <w:p w:rsidR="00D669D8" w:rsidRPr="001F4CBC" w:rsidRDefault="00D669D8" w:rsidP="00D669D8">
      <w:pPr>
        <w:shd w:val="clear" w:color="auto" w:fill="F9F9F9"/>
        <w:spacing w:line="360" w:lineRule="atLeast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48C7" w:rsidRPr="001F4CBC" w:rsidRDefault="0066255D" w:rsidP="00E048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6255D" w:rsidRPr="00E26839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6839">
        <w:rPr>
          <w:rFonts w:ascii="Times New Roman" w:hAnsi="Times New Roman" w:cs="Times New Roman"/>
          <w:sz w:val="28"/>
          <w:szCs w:val="28"/>
        </w:rPr>
        <w:tab/>
      </w:r>
      <w:r w:rsidRPr="00E26839">
        <w:rPr>
          <w:rFonts w:ascii="Times New Roman" w:hAnsi="Times New Roman" w:cs="Times New Roman"/>
          <w:sz w:val="28"/>
          <w:szCs w:val="28"/>
        </w:rPr>
        <w:tab/>
      </w:r>
      <w:r w:rsidRPr="00E268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</w:t>
      </w: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BB2A1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B267E0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66255D" w:rsidSect="0094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744B2966"/>
    <w:multiLevelType w:val="multilevel"/>
    <w:tmpl w:val="58CA9210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97C"/>
    <w:rsid w:val="000A66F0"/>
    <w:rsid w:val="00102AC2"/>
    <w:rsid w:val="00163076"/>
    <w:rsid w:val="001F4CBC"/>
    <w:rsid w:val="002B5FB6"/>
    <w:rsid w:val="00442600"/>
    <w:rsid w:val="004426A2"/>
    <w:rsid w:val="00475A9E"/>
    <w:rsid w:val="004C785E"/>
    <w:rsid w:val="00530CFE"/>
    <w:rsid w:val="0063648D"/>
    <w:rsid w:val="00647F80"/>
    <w:rsid w:val="0066255D"/>
    <w:rsid w:val="006765F9"/>
    <w:rsid w:val="006E19AB"/>
    <w:rsid w:val="009438EF"/>
    <w:rsid w:val="00971C14"/>
    <w:rsid w:val="00AE497C"/>
    <w:rsid w:val="00AE5278"/>
    <w:rsid w:val="00B267E0"/>
    <w:rsid w:val="00B7355D"/>
    <w:rsid w:val="00BB2A1D"/>
    <w:rsid w:val="00BE01C9"/>
    <w:rsid w:val="00BF4529"/>
    <w:rsid w:val="00C669F3"/>
    <w:rsid w:val="00D669D8"/>
    <w:rsid w:val="00D729A0"/>
    <w:rsid w:val="00E0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55D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6255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55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255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6625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6255D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662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6255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66255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6255D"/>
    <w:rPr>
      <w:rFonts w:ascii="Arial" w:eastAsia="Calibri" w:hAnsi="Arial" w:cs="Arial"/>
      <w:sz w:val="24"/>
      <w:szCs w:val="24"/>
      <w:lang w:eastAsia="ru-RU"/>
    </w:rPr>
  </w:style>
  <w:style w:type="character" w:styleId="a9">
    <w:name w:val="Hyperlink"/>
    <w:semiHidden/>
    <w:rsid w:val="0066255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625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2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6625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  <w:style w:type="paragraph" w:styleId="aa">
    <w:name w:val="Normal (Web)"/>
    <w:basedOn w:val="a"/>
    <w:uiPriority w:val="99"/>
    <w:unhideWhenUsed/>
    <w:rsid w:val="00475A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6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55D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6255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55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255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6625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6255D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662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6255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66255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6255D"/>
    <w:rPr>
      <w:rFonts w:ascii="Arial" w:eastAsia="Calibri" w:hAnsi="Arial" w:cs="Arial"/>
      <w:sz w:val="24"/>
      <w:szCs w:val="24"/>
      <w:lang w:eastAsia="ru-RU"/>
    </w:rPr>
  </w:style>
  <w:style w:type="character" w:styleId="a9">
    <w:name w:val="Hyperlink"/>
    <w:semiHidden/>
    <w:rsid w:val="0066255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625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2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6625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8C532E58730EFFEE723A62D1728013BD777C219D3B110AAFD91615CAA4A8CDBB54DB3c8h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2016-08-22T08:27:00Z</dcterms:created>
  <dcterms:modified xsi:type="dcterms:W3CDTF">2016-09-20T04:16:00Z</dcterms:modified>
</cp:coreProperties>
</file>