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0" w:rsidRPr="00B05A50" w:rsidRDefault="00B05A50" w:rsidP="00B05A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5A50" w:rsidRPr="00B05A50" w:rsidRDefault="00B05A50" w:rsidP="00B05A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0">
        <w:rPr>
          <w:rFonts w:ascii="Times New Roman" w:hAnsi="Times New Roman" w:cs="Times New Roman"/>
          <w:b/>
          <w:sz w:val="28"/>
          <w:szCs w:val="28"/>
        </w:rPr>
        <w:t xml:space="preserve">АЛЕХОВЩИНСКОГО СЕЛЬСКОГО ПОСЕЛЕНИЯ    </w:t>
      </w:r>
    </w:p>
    <w:p w:rsidR="00B05A50" w:rsidRPr="00B05A50" w:rsidRDefault="00B05A50" w:rsidP="00B05A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0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B05A50" w:rsidRPr="00B05A50" w:rsidRDefault="00B05A50" w:rsidP="00B05A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B05A50" w:rsidRPr="00B05A50" w:rsidRDefault="00B05A50" w:rsidP="00B05A50">
      <w:pPr>
        <w:jc w:val="center"/>
        <w:rPr>
          <w:rFonts w:ascii="Times New Roman" w:hAnsi="Times New Roman" w:cs="Times New Roman"/>
          <w:b/>
          <w:sz w:val="10"/>
        </w:rPr>
      </w:pPr>
    </w:p>
    <w:p w:rsidR="00B05A50" w:rsidRPr="00B05A50" w:rsidRDefault="00B05A50" w:rsidP="00B05A50">
      <w:pPr>
        <w:jc w:val="center"/>
        <w:rPr>
          <w:rFonts w:ascii="Times New Roman" w:hAnsi="Times New Roman" w:cs="Times New Roman"/>
          <w:b/>
          <w:sz w:val="10"/>
        </w:rPr>
      </w:pPr>
    </w:p>
    <w:p w:rsidR="00B05A50" w:rsidRPr="00B05A50" w:rsidRDefault="00B05A50" w:rsidP="00B05A50">
      <w:pPr>
        <w:pStyle w:val="1"/>
        <w:rPr>
          <w:sz w:val="28"/>
          <w:szCs w:val="28"/>
        </w:rPr>
      </w:pPr>
      <w:r w:rsidRPr="00B05A50">
        <w:rPr>
          <w:sz w:val="28"/>
          <w:szCs w:val="28"/>
        </w:rPr>
        <w:t>ПОСТАНОВЛЕНИЕ</w:t>
      </w:r>
    </w:p>
    <w:p w:rsidR="00B05A50" w:rsidRPr="00B05A50" w:rsidRDefault="00B05A50" w:rsidP="00B05A50">
      <w:pPr>
        <w:rPr>
          <w:rFonts w:ascii="Times New Roman" w:hAnsi="Times New Roman" w:cs="Times New Roman"/>
          <w:sz w:val="28"/>
          <w:szCs w:val="28"/>
        </w:rPr>
      </w:pPr>
    </w:p>
    <w:p w:rsidR="00B05A50" w:rsidRPr="00B05A50" w:rsidRDefault="00B05A50" w:rsidP="00B05A50">
      <w:pPr>
        <w:rPr>
          <w:rFonts w:ascii="Times New Roman" w:hAnsi="Times New Roman" w:cs="Times New Roman"/>
          <w:sz w:val="28"/>
          <w:szCs w:val="28"/>
        </w:rPr>
      </w:pPr>
      <w:r w:rsidRPr="00B05A50">
        <w:rPr>
          <w:rFonts w:ascii="Times New Roman" w:hAnsi="Times New Roman" w:cs="Times New Roman"/>
          <w:sz w:val="28"/>
          <w:szCs w:val="28"/>
        </w:rPr>
        <w:t xml:space="preserve">от </w:t>
      </w:r>
      <w:r w:rsidR="00E720DB">
        <w:rPr>
          <w:rFonts w:ascii="Times New Roman" w:hAnsi="Times New Roman" w:cs="Times New Roman"/>
          <w:sz w:val="28"/>
          <w:szCs w:val="28"/>
        </w:rPr>
        <w:t xml:space="preserve"> 17.1</w:t>
      </w:r>
      <w:r w:rsidR="0055541E">
        <w:rPr>
          <w:rFonts w:ascii="Times New Roman" w:hAnsi="Times New Roman" w:cs="Times New Roman"/>
          <w:sz w:val="28"/>
          <w:szCs w:val="28"/>
        </w:rPr>
        <w:t>0.2017</w:t>
      </w:r>
      <w:r w:rsidRPr="00B05A50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55541E">
        <w:rPr>
          <w:rFonts w:ascii="Times New Roman" w:hAnsi="Times New Roman" w:cs="Times New Roman"/>
          <w:b/>
          <w:sz w:val="28"/>
          <w:szCs w:val="28"/>
        </w:rPr>
        <w:t>№</w:t>
      </w:r>
      <w:r w:rsidR="007F0A43">
        <w:rPr>
          <w:rFonts w:ascii="Times New Roman" w:hAnsi="Times New Roman" w:cs="Times New Roman"/>
          <w:b/>
          <w:sz w:val="28"/>
          <w:szCs w:val="28"/>
        </w:rPr>
        <w:t xml:space="preserve"> 322</w:t>
      </w:r>
    </w:p>
    <w:p w:rsidR="00246F3F" w:rsidRPr="00246F3F" w:rsidRDefault="00246F3F" w:rsidP="00246F3F">
      <w:pPr>
        <w:pStyle w:val="a3"/>
        <w:spacing w:after="0"/>
        <w:rPr>
          <w:bCs/>
          <w:sz w:val="28"/>
          <w:szCs w:val="28"/>
        </w:rPr>
      </w:pPr>
      <w:r w:rsidRPr="00246F3F">
        <w:rPr>
          <w:sz w:val="28"/>
          <w:szCs w:val="28"/>
        </w:rPr>
        <w:t xml:space="preserve">Об утверждении  Реестра </w:t>
      </w:r>
      <w:r w:rsidRPr="00246F3F">
        <w:rPr>
          <w:bCs/>
          <w:sz w:val="28"/>
          <w:szCs w:val="28"/>
        </w:rPr>
        <w:t xml:space="preserve">муниципальных услуг </w:t>
      </w:r>
    </w:p>
    <w:p w:rsidR="00E861C0" w:rsidRDefault="00E861C0" w:rsidP="00246F3F">
      <w:pPr>
        <w:pStyle w:val="a3"/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46F3F" w:rsidRDefault="00246F3F" w:rsidP="00246F3F">
      <w:pPr>
        <w:pStyle w:val="a3"/>
        <w:spacing w:after="0"/>
        <w:rPr>
          <w:bCs/>
          <w:sz w:val="28"/>
          <w:szCs w:val="28"/>
        </w:rPr>
      </w:pPr>
      <w:proofErr w:type="spellStart"/>
      <w:r w:rsidRPr="00246F3F">
        <w:rPr>
          <w:bCs/>
          <w:sz w:val="28"/>
          <w:szCs w:val="28"/>
        </w:rPr>
        <w:t>Лодейнопольского</w:t>
      </w:r>
      <w:proofErr w:type="spellEnd"/>
      <w:r w:rsidRPr="00246F3F">
        <w:rPr>
          <w:bCs/>
          <w:sz w:val="28"/>
          <w:szCs w:val="28"/>
        </w:rPr>
        <w:t xml:space="preserve"> муниципального  района</w:t>
      </w:r>
    </w:p>
    <w:p w:rsidR="00AE13FC" w:rsidRPr="00246F3F" w:rsidRDefault="00AE13FC" w:rsidP="00246F3F">
      <w:pPr>
        <w:pStyle w:val="a3"/>
        <w:spacing w:after="0"/>
      </w:pPr>
      <w:r>
        <w:rPr>
          <w:bCs/>
          <w:sz w:val="28"/>
          <w:szCs w:val="28"/>
        </w:rPr>
        <w:t>Ленинградской области</w:t>
      </w:r>
    </w:p>
    <w:p w:rsidR="00246F3F" w:rsidRPr="00246F3F" w:rsidRDefault="00246F3F" w:rsidP="00246F3F">
      <w:pPr>
        <w:rPr>
          <w:rFonts w:ascii="Times New Roman" w:hAnsi="Times New Roman" w:cs="Times New Roman"/>
        </w:rPr>
      </w:pPr>
    </w:p>
    <w:p w:rsidR="00246F3F" w:rsidRPr="00246F3F" w:rsidRDefault="00B05A50" w:rsidP="00263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 «Об организации предоставления государственных и муниципальных услуг»,   на основании постановления Администрации </w:t>
      </w:r>
      <w:proofErr w:type="spellStart"/>
      <w:r w:rsidR="000D4F3B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0D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6F3F" w:rsidRPr="00246F3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A62837">
        <w:rPr>
          <w:rFonts w:ascii="Times New Roman" w:hAnsi="Times New Roman" w:cs="Times New Roman"/>
          <w:sz w:val="28"/>
          <w:szCs w:val="28"/>
        </w:rPr>
        <w:t>ного района от  07.02.2013 года № 33</w:t>
      </w:r>
      <w:r w:rsidR="00246F3F" w:rsidRPr="00246F3F">
        <w:rPr>
          <w:rFonts w:ascii="Times New Roman" w:hAnsi="Times New Roman" w:cs="Times New Roman"/>
          <w:sz w:val="28"/>
          <w:szCs w:val="28"/>
        </w:rPr>
        <w:t xml:space="preserve"> «О порядке формирования и     ведения реестра муниципальных услуг </w:t>
      </w:r>
      <w:proofErr w:type="spellStart"/>
      <w:r w:rsidR="00A6283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628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6F3F" w:rsidRPr="00246F3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 муниципального района»,  в связи с изменением нормативно-правовых актов регламентирующих порядок предоставления муниципальных услуг в Администрации </w:t>
      </w:r>
      <w:proofErr w:type="spellStart"/>
      <w:r w:rsidR="00A6283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628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F3F" w:rsidRPr="00246F3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 муниципального района,  Администрация </w:t>
      </w:r>
      <w:proofErr w:type="spellStart"/>
      <w:r w:rsidR="00246F3F" w:rsidRPr="00246F3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46F3F" w:rsidRPr="00246F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246F3F" w:rsidRPr="00246F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46F3F" w:rsidRPr="00246F3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46F3F" w:rsidRDefault="00246F3F" w:rsidP="00263E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F3F">
        <w:rPr>
          <w:rFonts w:ascii="Times New Roman" w:hAnsi="Times New Roman" w:cs="Times New Roman"/>
          <w:sz w:val="28"/>
          <w:szCs w:val="28"/>
        </w:rPr>
        <w:t xml:space="preserve">1. Утвердить Реестр  муниципальных услуг </w:t>
      </w:r>
      <w:proofErr w:type="spellStart"/>
      <w:r w:rsidR="00435BF5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435B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6F3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46F3F">
        <w:rPr>
          <w:rFonts w:ascii="Times New Roman" w:hAnsi="Times New Roman" w:cs="Times New Roman"/>
          <w:sz w:val="28"/>
          <w:szCs w:val="28"/>
        </w:rPr>
        <w:t xml:space="preserve"> муниципального района в редакции, согласно приложению.</w:t>
      </w:r>
    </w:p>
    <w:p w:rsidR="00E06FB9" w:rsidRPr="00246F3F" w:rsidRDefault="00E06FB9" w:rsidP="00263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</w:t>
      </w:r>
      <w:r w:rsidR="002C540C">
        <w:rPr>
          <w:rFonts w:ascii="Times New Roman" w:hAnsi="Times New Roman" w:cs="Times New Roman"/>
          <w:sz w:val="28"/>
          <w:szCs w:val="28"/>
        </w:rPr>
        <w:t>асти Ленинградской области от 25.02.2014г. №2</w:t>
      </w:r>
      <w:r>
        <w:rPr>
          <w:rFonts w:ascii="Times New Roman" w:hAnsi="Times New Roman" w:cs="Times New Roman"/>
          <w:sz w:val="28"/>
          <w:szCs w:val="28"/>
        </w:rPr>
        <w:t>6 признать утратившим силу.</w:t>
      </w:r>
    </w:p>
    <w:p w:rsidR="00246F3F" w:rsidRPr="00246F3F" w:rsidRDefault="00246F3F" w:rsidP="00263E1B">
      <w:pPr>
        <w:pStyle w:val="a5"/>
        <w:ind w:left="0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2. </w:t>
      </w:r>
      <w:proofErr w:type="gramStart"/>
      <w:r w:rsidRPr="00246F3F">
        <w:rPr>
          <w:sz w:val="28"/>
          <w:szCs w:val="28"/>
        </w:rPr>
        <w:t>Контроль за</w:t>
      </w:r>
      <w:proofErr w:type="gramEnd"/>
      <w:r w:rsidRPr="00246F3F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435BF5">
        <w:rPr>
          <w:sz w:val="28"/>
          <w:szCs w:val="28"/>
        </w:rPr>
        <w:t>Алеховщинского</w:t>
      </w:r>
      <w:proofErr w:type="spellEnd"/>
      <w:r w:rsidR="00435BF5">
        <w:rPr>
          <w:sz w:val="28"/>
          <w:szCs w:val="28"/>
        </w:rPr>
        <w:t xml:space="preserve"> сельского поселения Кузнецову Н</w:t>
      </w:r>
      <w:r w:rsidRPr="00246F3F">
        <w:rPr>
          <w:sz w:val="28"/>
          <w:szCs w:val="28"/>
        </w:rPr>
        <w:t>.В.</w:t>
      </w:r>
    </w:p>
    <w:p w:rsidR="00435BF5" w:rsidRDefault="00246F3F" w:rsidP="00263E1B">
      <w:pPr>
        <w:pStyle w:val="a5"/>
        <w:ind w:left="0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3. Постановление вступает в силу с момента подписания</w:t>
      </w:r>
      <w:r w:rsidR="00435BF5">
        <w:rPr>
          <w:sz w:val="28"/>
          <w:szCs w:val="28"/>
        </w:rPr>
        <w:t>.</w:t>
      </w:r>
    </w:p>
    <w:p w:rsidR="00246F3F" w:rsidRPr="00246F3F" w:rsidRDefault="00435BF5" w:rsidP="00263E1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4.Данное постановление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46F3F" w:rsidRPr="00246F3F">
        <w:rPr>
          <w:sz w:val="28"/>
          <w:szCs w:val="28"/>
        </w:rPr>
        <w:t>.</w:t>
      </w:r>
    </w:p>
    <w:p w:rsidR="00246F3F" w:rsidRPr="00246F3F" w:rsidRDefault="00246F3F" w:rsidP="00263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F3F" w:rsidRPr="00246F3F" w:rsidRDefault="00246F3F" w:rsidP="00246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3B" w:rsidRDefault="000D4F3B" w:rsidP="007B2D03">
      <w:pPr>
        <w:pStyle w:val="a3"/>
        <w:spacing w:after="0"/>
        <w:jc w:val="right"/>
        <w:rPr>
          <w:bCs/>
        </w:rPr>
      </w:pPr>
    </w:p>
    <w:p w:rsidR="00435BF5" w:rsidRDefault="00435BF5" w:rsidP="007B2D03">
      <w:pPr>
        <w:pStyle w:val="a3"/>
        <w:spacing w:after="0"/>
        <w:jc w:val="right"/>
        <w:rPr>
          <w:bCs/>
        </w:rPr>
      </w:pPr>
    </w:p>
    <w:p w:rsidR="007B2D03" w:rsidRPr="0038564B" w:rsidRDefault="007B2D03" w:rsidP="007B2D03">
      <w:pPr>
        <w:pStyle w:val="a3"/>
        <w:spacing w:after="0"/>
        <w:jc w:val="right"/>
        <w:rPr>
          <w:bCs/>
        </w:rPr>
      </w:pPr>
      <w:r w:rsidRPr="0038564B">
        <w:rPr>
          <w:bCs/>
        </w:rPr>
        <w:t>УТВЕРЖДЕН</w:t>
      </w:r>
    </w:p>
    <w:p w:rsidR="007B2D03" w:rsidRDefault="007B2D03" w:rsidP="007B2D03">
      <w:pPr>
        <w:pStyle w:val="a3"/>
        <w:spacing w:after="0"/>
        <w:jc w:val="right"/>
        <w:rPr>
          <w:bCs/>
        </w:rPr>
      </w:pPr>
      <w:r w:rsidRPr="0038564B">
        <w:rPr>
          <w:bCs/>
        </w:rPr>
        <w:t xml:space="preserve">Постановлением </w:t>
      </w:r>
      <w:r>
        <w:rPr>
          <w:bCs/>
        </w:rPr>
        <w:t>А</w:t>
      </w:r>
      <w:r w:rsidRPr="0038564B">
        <w:rPr>
          <w:bCs/>
        </w:rPr>
        <w:t>дминистрации</w:t>
      </w:r>
    </w:p>
    <w:p w:rsidR="007B2D03" w:rsidRDefault="007B2D03" w:rsidP="007B2D03">
      <w:pPr>
        <w:pStyle w:val="a3"/>
        <w:spacing w:after="0"/>
        <w:jc w:val="right"/>
        <w:rPr>
          <w:bCs/>
        </w:rPr>
      </w:pPr>
      <w:proofErr w:type="spellStart"/>
      <w:r>
        <w:rPr>
          <w:bCs/>
        </w:rPr>
        <w:t>Алеховщинского</w:t>
      </w:r>
      <w:proofErr w:type="spellEnd"/>
      <w:r>
        <w:rPr>
          <w:bCs/>
        </w:rPr>
        <w:t xml:space="preserve"> сельского поселения</w:t>
      </w:r>
      <w:r w:rsidRPr="0038564B">
        <w:rPr>
          <w:bCs/>
        </w:rPr>
        <w:t xml:space="preserve"> </w:t>
      </w:r>
    </w:p>
    <w:p w:rsidR="007B2D03" w:rsidRDefault="007B2D03" w:rsidP="007B2D03">
      <w:pPr>
        <w:pStyle w:val="a3"/>
        <w:spacing w:after="0"/>
        <w:jc w:val="right"/>
        <w:rPr>
          <w:bCs/>
        </w:rPr>
      </w:pPr>
      <w:proofErr w:type="spellStart"/>
      <w:r w:rsidRPr="0038564B">
        <w:rPr>
          <w:bCs/>
        </w:rPr>
        <w:t>Лодейнопольского</w:t>
      </w:r>
      <w:proofErr w:type="spellEnd"/>
      <w:r w:rsidRPr="0038564B">
        <w:rPr>
          <w:bCs/>
        </w:rPr>
        <w:t xml:space="preserve"> муниципального района </w:t>
      </w:r>
    </w:p>
    <w:p w:rsidR="007B2D03" w:rsidRDefault="007B2D03" w:rsidP="007B2D03">
      <w:pPr>
        <w:pStyle w:val="a3"/>
        <w:spacing w:after="0"/>
        <w:jc w:val="right"/>
        <w:rPr>
          <w:bCs/>
        </w:rPr>
      </w:pPr>
      <w:r>
        <w:rPr>
          <w:bCs/>
        </w:rPr>
        <w:t>о</w:t>
      </w:r>
      <w:r w:rsidRPr="0038564B">
        <w:rPr>
          <w:bCs/>
        </w:rPr>
        <w:t>т</w:t>
      </w:r>
      <w:r w:rsidR="0055541E">
        <w:rPr>
          <w:bCs/>
        </w:rPr>
        <w:t xml:space="preserve"> 17.10.2017</w:t>
      </w:r>
      <w:r>
        <w:rPr>
          <w:bCs/>
        </w:rPr>
        <w:t xml:space="preserve"> года </w:t>
      </w:r>
      <w:r w:rsidRPr="0038564B">
        <w:rPr>
          <w:bCs/>
        </w:rPr>
        <w:t xml:space="preserve"> №</w:t>
      </w:r>
      <w:r w:rsidR="007F0A43">
        <w:rPr>
          <w:bCs/>
        </w:rPr>
        <w:t>322</w:t>
      </w:r>
      <w:r w:rsidR="0055541E">
        <w:rPr>
          <w:bCs/>
        </w:rPr>
        <w:t xml:space="preserve"> </w:t>
      </w:r>
    </w:p>
    <w:p w:rsidR="007B2D03" w:rsidRPr="0038564B" w:rsidRDefault="007B2D03" w:rsidP="007B2D03">
      <w:pPr>
        <w:pStyle w:val="a3"/>
        <w:spacing w:after="0"/>
        <w:jc w:val="right"/>
        <w:rPr>
          <w:bCs/>
        </w:rPr>
      </w:pPr>
      <w:r>
        <w:rPr>
          <w:bCs/>
        </w:rPr>
        <w:t>(приложение)</w:t>
      </w:r>
    </w:p>
    <w:p w:rsidR="00246F3F" w:rsidRDefault="00246F3F" w:rsidP="007B2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6F3F" w:rsidRDefault="00246F3F" w:rsidP="00904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44E9" w:rsidRPr="009044E9" w:rsidRDefault="009044E9" w:rsidP="00904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РЕЕСТР</w:t>
      </w:r>
    </w:p>
    <w:p w:rsidR="009044E9" w:rsidRPr="009044E9" w:rsidRDefault="009044E9" w:rsidP="00904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услуг (функций), предоставляемых Администрацией </w:t>
      </w:r>
      <w:proofErr w:type="spellStart"/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Алеховщинского</w:t>
      </w:r>
      <w:proofErr w:type="spellEnd"/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Лодейнопольского</w:t>
      </w:r>
      <w:proofErr w:type="spellEnd"/>
      <w:r w:rsidRPr="00904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Ленинградской области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938"/>
        <w:gridCol w:w="3003"/>
        <w:gridCol w:w="1532"/>
        <w:gridCol w:w="1056"/>
        <w:gridCol w:w="914"/>
      </w:tblGrid>
      <w:tr w:rsidR="009044E9" w:rsidRPr="009044E9" w:rsidTr="0052330D">
        <w:trPr>
          <w:trHeight w:val="308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номер реестровой записи 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структурного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подразделе-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административного регламента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и номер постановления </w:t>
            </w:r>
            <w:proofErr w:type="spellStart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Алеховщин-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утвердившего (изменившего, отменившего)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администра-тивный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регламент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Платная (с указа-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норматив-но-правового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обосно-вания</w:t>
            </w:r>
            <w:proofErr w:type="spellEnd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)и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бесплатная услуга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Приме-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чание</w:t>
            </w:r>
            <w:proofErr w:type="spellEnd"/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044E9" w:rsidRPr="009044E9" w:rsidTr="0052330D">
        <w:trPr>
          <w:trHeight w:val="55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6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 2010г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767A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граждан на учет в качестве нуждающихся</w:t>
            </w:r>
            <w:r w:rsidR="00767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жилых помещениях, предоставляемых по</w:t>
            </w:r>
            <w:r w:rsidR="00767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договорам социального найма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1B14F3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B1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1B1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1B14F3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 2010г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-№ 2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2665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оформлению согласия (отказа) на передачу</w:t>
            </w:r>
            <w:r w:rsidR="00266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поднаем жилого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помещения, предоставленного</w:t>
            </w:r>
            <w:r w:rsidR="00266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договору социального найма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392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услуга </w:t>
            </w:r>
          </w:p>
        </w:tc>
      </w:tr>
      <w:tr w:rsidR="009044E9" w:rsidRPr="009044E9" w:rsidTr="0052330D">
        <w:trPr>
          <w:trHeight w:val="171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15.12. 2010г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3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информации об очерёдности 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пре-доставления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жилых помещений на условиях социального найма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03.12.2010г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194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00343A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15.03. 2016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4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документов (выписка из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похо-зяйственной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книги, выписка  из карточки регистрации, выписка из домовой книги, справки и иные документы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00343A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14.03.2016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00343A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B04F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заявлений и выдача документов о</w:t>
            </w:r>
            <w:r w:rsidR="00B0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согласовании переустройства и (или)</w:t>
            </w:r>
            <w:r w:rsidR="00B0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перепланировки жилого помещения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13123F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.12. 2014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6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13123F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13123F" w:rsidRDefault="0013123F" w:rsidP="0013123F">
            <w:pPr>
              <w:tabs>
                <w:tab w:val="left" w:pos="6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13123F" w:rsidRDefault="0013123F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</w:t>
            </w:r>
            <w:r w:rsidR="009044E9" w:rsidRPr="00131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13123F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400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 2010г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7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«Алеховщин-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проводимых мероприятиях учреждениями культуры на территории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поселения»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муниципалным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учреждением «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Постановление-от 07.12.2010г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202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895EAA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15.03. 2016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8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2D0B01" w:rsidP="0071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2D0B01" w:rsidRDefault="002D0B01" w:rsidP="002D0B0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B0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01">
              <w:rPr>
                <w:rFonts w:ascii="Times New Roman" w:hAnsi="Times New Roman" w:cs="Times New Roman"/>
                <w:sz w:val="24"/>
                <w:szCs w:val="24"/>
              </w:rPr>
              <w:t>содержащихся в реестре муниципального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6071C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14.13.2016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6071C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37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403FA2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-№ 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МКУ «Алеховщин-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культуры и досуга»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403FA2" w:rsidRDefault="00403FA2" w:rsidP="00403FA2">
            <w:pPr>
              <w:autoSpaceDE w:val="0"/>
              <w:autoSpaceDN w:val="0"/>
              <w:adjustRightIn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доступа к справочным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базам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библиотек» </w:t>
            </w:r>
            <w:r w:rsidRPr="00403FA2"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учреждением «</w:t>
            </w:r>
            <w:proofErr w:type="spellStart"/>
            <w:r w:rsidRPr="00403FA2">
              <w:rPr>
                <w:rFonts w:ascii="Times New Roman" w:hAnsi="Times New Roman" w:cs="Times New Roman"/>
                <w:sz w:val="24"/>
                <w:szCs w:val="24"/>
              </w:rPr>
              <w:t>Алеховщинский</w:t>
            </w:r>
            <w:proofErr w:type="spellEnd"/>
            <w:r w:rsidRPr="00403FA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403FA2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24.05.2016</w:t>
            </w:r>
            <w:r w:rsidR="009044E9" w:rsidRPr="00403F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403FA2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ED3121" w:rsidP="00ED3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27.07. 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10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«Алеховщин-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клубных формирований культурно-досуговых учреждений» муниципальным учреждением «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                                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18.05.2011г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131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 2011г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11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50F47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  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18.05.2011г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130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 2011г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12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управления имуществом и земельной политики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Приватизация (продажа) муниципального имущества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22.05.2015г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 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27.07. 2011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13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50F47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18.05.2011г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128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услуга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 2011г</w:t>
            </w:r>
          </w:p>
          <w:p w:rsidR="009044E9" w:rsidRPr="009044E9" w:rsidRDefault="005017FB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14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Должностное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лицо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тветст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-венное за прием, учет и регистрацию обращений граждан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учета</w:t>
            </w: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обеспечение 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рас-смотрения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обраще-ний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граждан по вопросам, отнесенным к компетенции </w:t>
            </w: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18.05.2011г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137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функция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 2011г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15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</w:t>
            </w:r>
            <w:proofErr w:type="gram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леховщинский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досуга и обеспечение жителей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  услугами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18.05.2011г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139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функция</w:t>
            </w:r>
          </w:p>
        </w:tc>
      </w:tr>
      <w:tr w:rsidR="009044E9" w:rsidRPr="009044E9" w:rsidTr="0052330D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E5012B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25.05. 2016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16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«Алеховщин-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E5012B" w:rsidRDefault="00E5012B" w:rsidP="00E50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2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времени и месте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12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культурно-досуговых и спортивных мероприятий, анонсы данных мероприятий</w:t>
            </w:r>
            <w:r w:rsidRPr="00E50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2B"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учреждением культуры МКУ «</w:t>
            </w:r>
            <w:proofErr w:type="spellStart"/>
            <w:r w:rsidRPr="00E5012B">
              <w:rPr>
                <w:rFonts w:ascii="Times New Roman" w:hAnsi="Times New Roman" w:cs="Times New Roman"/>
                <w:sz w:val="24"/>
                <w:szCs w:val="24"/>
              </w:rPr>
              <w:t>Алеховщинский</w:t>
            </w:r>
            <w:proofErr w:type="spellEnd"/>
            <w:r w:rsidRPr="00E5012B"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E5012B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24.05.2016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E5012B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96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функция</w:t>
            </w:r>
          </w:p>
        </w:tc>
      </w:tr>
      <w:tr w:rsidR="009044E9" w:rsidRPr="009044E9" w:rsidTr="0052330D">
        <w:trPr>
          <w:trHeight w:val="212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10.10. 2012г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17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гражданам жилых помещений муниципального специализированного жилищного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05.10.2012г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285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375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10.10. 2012г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 18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</w:t>
            </w:r>
            <w:r w:rsidRPr="009044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жилых помещений  по договорам социального найма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05.10.2012г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286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123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7103B8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55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Выдача, переоформление разрешений на право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розничных рынков и продление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срока действия разрешений на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 организации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розничных рынков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393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91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7103B8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55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отказа от права преимущественной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покупки доли в праве общей долевой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собственности на жилое помещение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55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 признанию жилого помещения пригодным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541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(непригодным) для проживания, </w:t>
            </w: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многоквартирного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дома аварийным и подлежащим сносу или реконструкции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71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r w:rsidR="007103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земельной политики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1E" w:rsidRPr="009044E9" w:rsidRDefault="009044E9" w:rsidP="0055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разрешений на снос или пересадку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зеленых насаждений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7B1B3F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документов, а также выдача решений</w:t>
            </w:r>
          </w:p>
          <w:p w:rsidR="009044E9" w:rsidRPr="009044E9" w:rsidRDefault="009044E9" w:rsidP="009044E9">
            <w:pPr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CE44D6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</w:t>
            </w:r>
            <w:r w:rsidR="005233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в эксплуатацию после перевода жилого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помещения в нежилое помещение или нежилого помещения в жилое помещение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 2014г.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11.12.2014г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22.05. 2015г.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7103B8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22.05.2015г</w:t>
            </w:r>
          </w:p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22.05. 2015г.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71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r w:rsidR="007103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земельной политики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55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Присвоению, изменению и аннулированию адресов</w:t>
            </w:r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объектам недвижимости Администрацией </w:t>
            </w:r>
            <w:proofErr w:type="spell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="00555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C505E0" w:rsidRDefault="00F773BD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29.06</w:t>
            </w:r>
            <w:r w:rsidR="00C50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.2017</w:t>
            </w:r>
            <w:r w:rsidR="009044E9" w:rsidRPr="00C50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F773BD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CE44D6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17.10. 2017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9044E9" w:rsidRPr="009044E9" w:rsidRDefault="0052330D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7103B8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B8" w:rsidRPr="007103B8" w:rsidRDefault="007103B8" w:rsidP="007103B8">
            <w:pPr>
              <w:pStyle w:val="a6"/>
              <w:spacing w:line="276" w:lineRule="auto"/>
              <w:contextualSpacing/>
              <w:jc w:val="both"/>
              <w:rPr>
                <w:sz w:val="24"/>
              </w:rPr>
            </w:pPr>
            <w:r w:rsidRPr="007103B8">
              <w:rPr>
                <w:sz w:val="24"/>
              </w:rPr>
              <w:t xml:space="preserve">Предоставление </w:t>
            </w:r>
          </w:p>
          <w:p w:rsidR="007103B8" w:rsidRPr="007103B8" w:rsidRDefault="007103B8" w:rsidP="007103B8">
            <w:pPr>
              <w:pStyle w:val="a6"/>
              <w:spacing w:line="276" w:lineRule="auto"/>
              <w:contextualSpacing/>
              <w:jc w:val="both"/>
              <w:rPr>
                <w:sz w:val="24"/>
              </w:rPr>
            </w:pPr>
            <w:r w:rsidRPr="007103B8">
              <w:rPr>
                <w:sz w:val="24"/>
              </w:rPr>
              <w:t xml:space="preserve">права на размещение нестационарного </w:t>
            </w:r>
          </w:p>
          <w:p w:rsidR="007103B8" w:rsidRPr="007103B8" w:rsidRDefault="007103B8" w:rsidP="00710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B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объекта на территории </w:t>
            </w:r>
          </w:p>
          <w:p w:rsidR="007103B8" w:rsidRPr="007103B8" w:rsidRDefault="007103B8" w:rsidP="00710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7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710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03B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7103B8" w:rsidRPr="007103B8" w:rsidRDefault="007103B8" w:rsidP="00710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B8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710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044E9" w:rsidRPr="009044E9" w:rsidRDefault="007103B8" w:rsidP="007103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B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7103B8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22.06.2017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7103B8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15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CE44D6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ED3121" w:rsidP="00CE4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17.10. 2017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CE44D6" w:rsidRPr="009044E9" w:rsidRDefault="0052330D" w:rsidP="00CE4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Default="00132A90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90" w:rsidRPr="00132A90" w:rsidRDefault="00132A90" w:rsidP="00132A90">
            <w:pPr>
              <w:pStyle w:val="a6"/>
              <w:spacing w:line="276" w:lineRule="auto"/>
              <w:jc w:val="left"/>
              <w:rPr>
                <w:sz w:val="24"/>
              </w:rPr>
            </w:pPr>
            <w:r w:rsidRPr="00132A90">
              <w:rPr>
                <w:sz w:val="24"/>
              </w:rPr>
              <w:t xml:space="preserve">Выдача разрешений на захоронение и </w:t>
            </w:r>
            <w:proofErr w:type="spellStart"/>
            <w:r w:rsidRPr="00132A90">
              <w:rPr>
                <w:sz w:val="24"/>
              </w:rPr>
              <w:t>подзахоронение</w:t>
            </w:r>
            <w:proofErr w:type="spellEnd"/>
            <w:r w:rsidRPr="00132A90">
              <w:rPr>
                <w:sz w:val="24"/>
              </w:rPr>
              <w:t xml:space="preserve"> </w:t>
            </w:r>
          </w:p>
          <w:p w:rsidR="00CE44D6" w:rsidRPr="007103B8" w:rsidRDefault="00132A90" w:rsidP="00132A90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132A90">
              <w:rPr>
                <w:sz w:val="24"/>
              </w:rPr>
              <w:t xml:space="preserve">на гражданских кладбищах  </w:t>
            </w:r>
            <w:proofErr w:type="spellStart"/>
            <w:r w:rsidRPr="00132A90">
              <w:rPr>
                <w:sz w:val="24"/>
              </w:rPr>
              <w:t>Алеховщинского</w:t>
            </w:r>
            <w:proofErr w:type="spellEnd"/>
            <w:r w:rsidRPr="00132A9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90" w:rsidRPr="009044E9" w:rsidRDefault="00132A90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13.02.2017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CE44D6" w:rsidRDefault="00132A90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CE44D6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21" w:rsidRPr="009044E9" w:rsidRDefault="00ED3121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17.10. 2017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CE44D6" w:rsidRPr="009044E9" w:rsidRDefault="0052330D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Default="00132A90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ЖКХ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132A90" w:rsidRDefault="00132A90" w:rsidP="00132A90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132A90">
              <w:rPr>
                <w:sz w:val="24"/>
              </w:rPr>
              <w:t xml:space="preserve">Оформление согласия (отказа) на обмен жилыми помещениями, предоставленными по договорам социального найма в   Администрации </w:t>
            </w:r>
            <w:proofErr w:type="spellStart"/>
            <w:r w:rsidRPr="00132A90">
              <w:rPr>
                <w:sz w:val="24"/>
              </w:rPr>
              <w:t>Алеховщинского</w:t>
            </w:r>
            <w:proofErr w:type="spellEnd"/>
            <w:r w:rsidRPr="00132A90">
              <w:rPr>
                <w:sz w:val="24"/>
              </w:rPr>
              <w:t xml:space="preserve"> 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90" w:rsidRPr="009044E9" w:rsidRDefault="00132A90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13.02.2017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CE44D6" w:rsidRDefault="00132A90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4E34E0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Pr="009044E9" w:rsidRDefault="004E34E0" w:rsidP="004E3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17.10. 2017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4E34E0" w:rsidRDefault="0052330D" w:rsidP="004E3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Default="00827F3E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Pr="00827F3E" w:rsidRDefault="00827F3E" w:rsidP="00132A90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827F3E">
              <w:rPr>
                <w:sz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Pr="009044E9" w:rsidRDefault="00827F3E" w:rsidP="004E34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11.05</w:t>
            </w:r>
            <w:r w:rsidR="004E3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.2017</w:t>
            </w:r>
            <w:r w:rsidR="004E34E0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4E34E0" w:rsidRDefault="00827F3E" w:rsidP="004E34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Pr="009044E9" w:rsidRDefault="004E34E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E0" w:rsidRPr="009044E9" w:rsidRDefault="004E34E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CE44D6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21" w:rsidRPr="009044E9" w:rsidRDefault="00ED3121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17.10. 2017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CE44D6" w:rsidRPr="009044E9" w:rsidRDefault="0052330D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Default="005412BC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Приватизация имущества, находящего </w:t>
            </w:r>
            <w:proofErr w:type="gramStart"/>
            <w:r w:rsidRPr="00834BB5">
              <w:rPr>
                <w:bCs/>
                <w:sz w:val="24"/>
              </w:rPr>
              <w:t>в</w:t>
            </w:r>
            <w:proofErr w:type="gramEnd"/>
            <w:r w:rsidRPr="00834BB5">
              <w:rPr>
                <w:bCs/>
                <w:sz w:val="24"/>
              </w:rPr>
              <w:t xml:space="preserve"> муниципальной 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собственности» в соответствии с Федеральным законом 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от 22 июля 2008 года № 159-ФЗ «Об особенностях 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 xml:space="preserve">отчуждения недвижимого имущества, находящегося 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>в государственной собственности субъектов Российской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lastRenderedPageBreak/>
              <w:t xml:space="preserve"> Федерации или в муниципальной собственности и </w:t>
            </w:r>
          </w:p>
          <w:p w:rsidR="00834BB5" w:rsidRPr="00834BB5" w:rsidRDefault="00834BB5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834BB5">
              <w:rPr>
                <w:bCs/>
                <w:sz w:val="24"/>
              </w:rPr>
              <w:t>арендуемого субъектами малого и среднего предпринимательства,</w:t>
            </w:r>
          </w:p>
          <w:p w:rsidR="00CE44D6" w:rsidRPr="007103B8" w:rsidRDefault="00834BB5" w:rsidP="00834BB5">
            <w:pPr>
              <w:pStyle w:val="a6"/>
              <w:spacing w:line="276" w:lineRule="auto"/>
              <w:contextualSpacing/>
              <w:jc w:val="left"/>
              <w:rPr>
                <w:sz w:val="24"/>
              </w:rPr>
            </w:pPr>
            <w:r w:rsidRPr="00834BB5">
              <w:rPr>
                <w:bCs/>
                <w:sz w:val="24"/>
              </w:rPr>
              <w:t xml:space="preserve"> и о внесении изменений в отдельные законодательные акты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90" w:rsidRPr="009044E9" w:rsidRDefault="00834BB5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29.03</w:t>
            </w:r>
            <w:r w:rsidR="00132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.2017</w:t>
            </w:r>
            <w:r w:rsidR="00132A90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CE44D6" w:rsidRDefault="00834BB5" w:rsidP="00132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D6" w:rsidRPr="009044E9" w:rsidRDefault="00132A90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08538A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Pr="009044E9" w:rsidRDefault="0045347D" w:rsidP="00085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  <w:r w:rsidR="00085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 2016</w:t>
            </w:r>
            <w:r w:rsidR="0008538A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08538A" w:rsidRDefault="0052330D" w:rsidP="00085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Default="0008538A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земельной политики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Pr="0008538A" w:rsidRDefault="0008538A" w:rsidP="00834BB5">
            <w:pPr>
              <w:pStyle w:val="a6"/>
              <w:spacing w:line="276" w:lineRule="auto"/>
              <w:jc w:val="left"/>
              <w:rPr>
                <w:bCs/>
                <w:sz w:val="24"/>
              </w:rPr>
            </w:pPr>
            <w:r w:rsidRPr="0008538A">
              <w:rPr>
                <w:bCs/>
                <w:sz w:val="24"/>
              </w:rPr>
              <w:t>Выдача разрешения (ордера) на производство земляных работ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Pr="009044E9" w:rsidRDefault="0008538A" w:rsidP="00085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14.03.2016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08538A" w:rsidRDefault="0008538A" w:rsidP="000853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Pr="009044E9" w:rsidRDefault="0008538A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38A" w:rsidRPr="009044E9" w:rsidRDefault="0008538A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  <w:tr w:rsidR="009044E9" w:rsidRPr="009044E9" w:rsidTr="0052330D">
        <w:trPr>
          <w:trHeight w:val="105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121" w:rsidRPr="009044E9" w:rsidRDefault="00ED3121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17.10. 2017</w:t>
            </w: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9044E9" w:rsidRPr="009044E9" w:rsidRDefault="0052330D" w:rsidP="00ED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-№34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4927DF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-финансового и бухгалтерского учета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4927DF" w:rsidRDefault="004927DF" w:rsidP="0090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D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4927DF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11.05.2017</w:t>
            </w:r>
            <w:r w:rsidR="009044E9"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9044E9" w:rsidRPr="009044E9" w:rsidRDefault="004927DF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E9" w:rsidRPr="009044E9" w:rsidRDefault="009044E9" w:rsidP="009044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4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услуга</w:t>
            </w:r>
          </w:p>
        </w:tc>
      </w:tr>
    </w:tbl>
    <w:p w:rsidR="00D83E86" w:rsidRDefault="0013123F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3"/>
    <w:rsid w:val="0000343A"/>
    <w:rsid w:val="0008538A"/>
    <w:rsid w:val="000A66F0"/>
    <w:rsid w:val="000D4F3B"/>
    <w:rsid w:val="0013123F"/>
    <w:rsid w:val="00132A90"/>
    <w:rsid w:val="001B14F3"/>
    <w:rsid w:val="00246F3F"/>
    <w:rsid w:val="00263E1B"/>
    <w:rsid w:val="002665C6"/>
    <w:rsid w:val="002C540C"/>
    <w:rsid w:val="002D0B01"/>
    <w:rsid w:val="00403FA2"/>
    <w:rsid w:val="00435BF5"/>
    <w:rsid w:val="0045347D"/>
    <w:rsid w:val="004927DF"/>
    <w:rsid w:val="004E34E0"/>
    <w:rsid w:val="005017FB"/>
    <w:rsid w:val="0052330D"/>
    <w:rsid w:val="005412BC"/>
    <w:rsid w:val="0055541E"/>
    <w:rsid w:val="006071C9"/>
    <w:rsid w:val="007103B8"/>
    <w:rsid w:val="00767A75"/>
    <w:rsid w:val="007B1B3F"/>
    <w:rsid w:val="007B2D03"/>
    <w:rsid w:val="007F0A43"/>
    <w:rsid w:val="00827F3E"/>
    <w:rsid w:val="00834BB5"/>
    <w:rsid w:val="00895EAA"/>
    <w:rsid w:val="009044E9"/>
    <w:rsid w:val="00950F47"/>
    <w:rsid w:val="009963F3"/>
    <w:rsid w:val="00A62837"/>
    <w:rsid w:val="00AE13FC"/>
    <w:rsid w:val="00B04FC0"/>
    <w:rsid w:val="00B05A50"/>
    <w:rsid w:val="00B7355D"/>
    <w:rsid w:val="00C454EA"/>
    <w:rsid w:val="00C505E0"/>
    <w:rsid w:val="00CE44D6"/>
    <w:rsid w:val="00D12E36"/>
    <w:rsid w:val="00E06FB9"/>
    <w:rsid w:val="00E5012B"/>
    <w:rsid w:val="00E720DB"/>
    <w:rsid w:val="00E861C0"/>
    <w:rsid w:val="00ED3121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4E9"/>
  </w:style>
  <w:style w:type="paragraph" w:styleId="a3">
    <w:name w:val="Normal (Web)"/>
    <w:basedOn w:val="a"/>
    <w:link w:val="a4"/>
    <w:uiPriority w:val="99"/>
    <w:rsid w:val="00246F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46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246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03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7">
    <w:name w:val="Название Знак"/>
    <w:basedOn w:val="a0"/>
    <w:link w:val="a6"/>
    <w:rsid w:val="007103B8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4E9"/>
  </w:style>
  <w:style w:type="paragraph" w:styleId="a3">
    <w:name w:val="Normal (Web)"/>
    <w:basedOn w:val="a"/>
    <w:link w:val="a4"/>
    <w:uiPriority w:val="99"/>
    <w:rsid w:val="00246F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46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246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03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7">
    <w:name w:val="Название Знак"/>
    <w:basedOn w:val="a0"/>
    <w:link w:val="a6"/>
    <w:rsid w:val="007103B8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717C-5AAC-4875-BF11-A1B549D4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65</cp:revision>
  <dcterms:created xsi:type="dcterms:W3CDTF">2017-03-29T08:56:00Z</dcterms:created>
  <dcterms:modified xsi:type="dcterms:W3CDTF">2017-10-22T11:51:00Z</dcterms:modified>
</cp:coreProperties>
</file>