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41A94">
        <w:rPr>
          <w:szCs w:val="28"/>
        </w:rPr>
        <w:t>28</w:t>
      </w:r>
      <w:r w:rsidRPr="00753984">
        <w:rPr>
          <w:szCs w:val="28"/>
        </w:rPr>
        <w:t>.</w:t>
      </w:r>
      <w:r w:rsidR="00F56302">
        <w:rPr>
          <w:szCs w:val="28"/>
        </w:rPr>
        <w:t>0</w:t>
      </w:r>
      <w:r w:rsidR="00641A94">
        <w:rPr>
          <w:szCs w:val="28"/>
        </w:rPr>
        <w:t>6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0928C8">
        <w:rPr>
          <w:b/>
          <w:szCs w:val="28"/>
        </w:rPr>
        <w:t>187</w:t>
      </w:r>
      <w:r w:rsidR="00741BBC">
        <w:rPr>
          <w:b/>
          <w:szCs w:val="28"/>
        </w:rPr>
        <w:t xml:space="preserve"> 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C6430A" w:rsidRDefault="00930B53" w:rsidP="00C6430A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E530D9" w:rsidRDefault="00930B53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7047A">
        <w:rPr>
          <w:sz w:val="28"/>
          <w:szCs w:val="28"/>
        </w:rPr>
        <w:t xml:space="preserve"> </w:t>
      </w:r>
      <w:r w:rsidRPr="00A54157">
        <w:rPr>
          <w:sz w:val="28"/>
          <w:szCs w:val="28"/>
        </w:rPr>
        <w:t>«</w:t>
      </w:r>
      <w:r w:rsidR="00C6430A" w:rsidRPr="00FF595F">
        <w:rPr>
          <w:sz w:val="28"/>
          <w:szCs w:val="28"/>
        </w:rPr>
        <w:t xml:space="preserve">О </w:t>
      </w:r>
      <w:r w:rsidR="00E530D9">
        <w:rPr>
          <w:sz w:val="28"/>
          <w:szCs w:val="28"/>
        </w:rPr>
        <w:t xml:space="preserve">проверке достоверности 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полноты сведений, представляемых гражданами, 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замещение должностей 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 и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</w:t>
      </w:r>
    </w:p>
    <w:p w:rsidR="00E530D9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поселения, и </w:t>
      </w:r>
    </w:p>
    <w:p w:rsidR="00371BDD" w:rsidRDefault="00E530D9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соблюдения</w:t>
      </w:r>
      <w:r w:rsidR="00371BDD">
        <w:rPr>
          <w:sz w:val="28"/>
          <w:szCs w:val="28"/>
        </w:rPr>
        <w:t xml:space="preserve"> муниципальными служащими</w:t>
      </w:r>
    </w:p>
    <w:p w:rsidR="00371BDD" w:rsidRDefault="00371BDD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требований к служебному поведению</w:t>
      </w:r>
    </w:p>
    <w:p w:rsidR="00641A94" w:rsidRPr="00EA57C1" w:rsidRDefault="00371BDD" w:rsidP="00E530D9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  <w:proofErr w:type="gramStart"/>
      <w:r w:rsidR="00EA57C1">
        <w:rPr>
          <w:sz w:val="28"/>
          <w:szCs w:val="28"/>
        </w:rPr>
        <w:t>»</w:t>
      </w:r>
      <w:r w:rsidR="00641A94">
        <w:rPr>
          <w:color w:val="000000"/>
          <w:sz w:val="28"/>
          <w:szCs w:val="28"/>
        </w:rPr>
        <w:t>о</w:t>
      </w:r>
      <w:proofErr w:type="gramEnd"/>
      <w:r w:rsidR="00641A94">
        <w:rPr>
          <w:color w:val="000000"/>
          <w:sz w:val="28"/>
          <w:szCs w:val="28"/>
        </w:rPr>
        <w:t>т 0</w:t>
      </w:r>
      <w:r w:rsidR="00EA57C1">
        <w:rPr>
          <w:color w:val="000000"/>
          <w:sz w:val="28"/>
          <w:szCs w:val="28"/>
        </w:rPr>
        <w:t>3</w:t>
      </w:r>
      <w:r w:rsidR="00641A94">
        <w:rPr>
          <w:color w:val="000000"/>
          <w:sz w:val="28"/>
          <w:szCs w:val="28"/>
        </w:rPr>
        <w:t>.08.201</w:t>
      </w:r>
      <w:r w:rsidR="00C6430A">
        <w:rPr>
          <w:color w:val="000000"/>
          <w:sz w:val="28"/>
          <w:szCs w:val="28"/>
        </w:rPr>
        <w:t>2</w:t>
      </w:r>
      <w:r w:rsidR="00641A94">
        <w:rPr>
          <w:color w:val="000000"/>
          <w:sz w:val="28"/>
          <w:szCs w:val="28"/>
        </w:rPr>
        <w:t xml:space="preserve"> г. № 2</w:t>
      </w:r>
      <w:r w:rsidR="00EA57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</w:p>
    <w:p w:rsidR="00EA57C1" w:rsidRDefault="00497B26" w:rsidP="00EA57C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641A94">
        <w:rPr>
          <w:b w:val="0"/>
          <w:sz w:val="28"/>
          <w:szCs w:val="28"/>
        </w:rPr>
        <w:t>протестом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54157" w:rsidRPr="00EA57C1" w:rsidRDefault="0097047A" w:rsidP="00EA57C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 w:rsidRPr="00EA57C1">
        <w:rPr>
          <w:b w:val="0"/>
          <w:sz w:val="28"/>
          <w:szCs w:val="28"/>
        </w:rPr>
        <w:t>1.</w:t>
      </w:r>
      <w:r w:rsidR="00A54157" w:rsidRPr="00EA57C1">
        <w:rPr>
          <w:b w:val="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371BDD">
        <w:rPr>
          <w:b w:val="0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в Администрации Алеховщинского сельского поселения  и муниципальными служащими Администрации Алеховщинского сельского поселения,   и соблюдения муниципальными служащими требований к служебному поведению</w:t>
      </w:r>
      <w:r w:rsidR="00641A94" w:rsidRPr="00EA57C1">
        <w:rPr>
          <w:b w:val="0"/>
          <w:color w:val="000000"/>
          <w:sz w:val="28"/>
          <w:szCs w:val="28"/>
        </w:rPr>
        <w:t>» от 0</w:t>
      </w:r>
      <w:r w:rsidR="00EA57C1" w:rsidRPr="00EA57C1">
        <w:rPr>
          <w:b w:val="0"/>
          <w:color w:val="000000"/>
          <w:szCs w:val="28"/>
        </w:rPr>
        <w:t>3</w:t>
      </w:r>
      <w:r w:rsidR="00641A94" w:rsidRPr="00EA57C1">
        <w:rPr>
          <w:b w:val="0"/>
          <w:color w:val="000000"/>
          <w:sz w:val="28"/>
          <w:szCs w:val="28"/>
        </w:rPr>
        <w:t>.08.201</w:t>
      </w:r>
      <w:r w:rsidR="00C6430A" w:rsidRPr="00EA57C1">
        <w:rPr>
          <w:b w:val="0"/>
          <w:color w:val="000000"/>
          <w:szCs w:val="28"/>
        </w:rPr>
        <w:t>2</w:t>
      </w:r>
      <w:r w:rsidR="00641A94" w:rsidRPr="00EA57C1">
        <w:rPr>
          <w:b w:val="0"/>
          <w:color w:val="000000"/>
          <w:sz w:val="28"/>
          <w:szCs w:val="28"/>
        </w:rPr>
        <w:t xml:space="preserve"> г. № 2</w:t>
      </w:r>
      <w:r w:rsidR="00EA57C1" w:rsidRPr="00EA57C1">
        <w:rPr>
          <w:b w:val="0"/>
          <w:color w:val="000000"/>
          <w:szCs w:val="28"/>
        </w:rPr>
        <w:t>1</w:t>
      </w:r>
      <w:r w:rsidR="00371BDD">
        <w:rPr>
          <w:b w:val="0"/>
          <w:color w:val="000000"/>
          <w:szCs w:val="28"/>
        </w:rPr>
        <w:t>5</w:t>
      </w:r>
      <w:r w:rsidR="00EA57C1" w:rsidRPr="00EA57C1">
        <w:rPr>
          <w:b w:val="0"/>
          <w:color w:val="000000"/>
          <w:szCs w:val="28"/>
        </w:rPr>
        <w:t xml:space="preserve"> </w:t>
      </w:r>
      <w:r w:rsidR="00A54157" w:rsidRPr="00EA57C1">
        <w:rPr>
          <w:b w:val="0"/>
          <w:sz w:val="28"/>
          <w:szCs w:val="28"/>
        </w:rPr>
        <w:t>следующие изменения и дополнения:</w:t>
      </w:r>
    </w:p>
    <w:p w:rsidR="00A54157" w:rsidRDefault="00A54157" w:rsidP="00930B53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863EF2">
        <w:rPr>
          <w:b w:val="0"/>
          <w:sz w:val="28"/>
          <w:szCs w:val="28"/>
        </w:rPr>
        <w:t xml:space="preserve">Приложение к постановлению дополнить пунктом </w:t>
      </w:r>
      <w:r w:rsidR="00EA57C1">
        <w:rPr>
          <w:b w:val="0"/>
          <w:sz w:val="28"/>
          <w:szCs w:val="28"/>
        </w:rPr>
        <w:t>1</w:t>
      </w:r>
      <w:r w:rsidR="00C6430A">
        <w:rPr>
          <w:b w:val="0"/>
          <w:sz w:val="28"/>
          <w:szCs w:val="28"/>
        </w:rPr>
        <w:t>.1</w:t>
      </w:r>
      <w:r w:rsidR="00863EF2">
        <w:rPr>
          <w:b w:val="0"/>
          <w:sz w:val="28"/>
          <w:szCs w:val="28"/>
        </w:rPr>
        <w:t xml:space="preserve"> следующего содержания</w:t>
      </w:r>
      <w:r w:rsidR="00F56302">
        <w:rPr>
          <w:b w:val="0"/>
          <w:sz w:val="28"/>
          <w:szCs w:val="28"/>
        </w:rPr>
        <w:t>:</w:t>
      </w:r>
    </w:p>
    <w:p w:rsidR="00F56302" w:rsidRDefault="00F56302" w:rsidP="00863EF2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</w:t>
      </w:r>
      <w:r w:rsidR="00EA57C1">
        <w:rPr>
          <w:b w:val="0"/>
          <w:sz w:val="28"/>
          <w:szCs w:val="28"/>
        </w:rPr>
        <w:t>1</w:t>
      </w:r>
      <w:r w:rsidR="00C6430A">
        <w:rPr>
          <w:b w:val="0"/>
          <w:sz w:val="28"/>
          <w:szCs w:val="28"/>
        </w:rPr>
        <w:t>.1</w:t>
      </w:r>
      <w:r w:rsidR="00863EF2" w:rsidRPr="00863EF2">
        <w:rPr>
          <w:b w:val="0"/>
          <w:sz w:val="28"/>
          <w:szCs w:val="28"/>
        </w:rPr>
        <w:t xml:space="preserve"> 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>Требования</w:t>
      </w:r>
      <w:r w:rsidR="00EA57C1" w:rsidRPr="00EA57C1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 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 xml:space="preserve">настоящего </w:t>
      </w:r>
      <w:r w:rsidR="00EA57C1">
        <w:rPr>
          <w:b w:val="0"/>
          <w:color w:val="2D2D2D"/>
          <w:sz w:val="28"/>
          <w:szCs w:val="28"/>
          <w:shd w:val="clear" w:color="auto" w:fill="FFFFFF"/>
        </w:rPr>
        <w:t>Положения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>, не распространяются на главу местной администрации по контракту и граждан, претендующих на замещение указанной должности</w:t>
      </w:r>
      <w:r w:rsidR="00371BDD">
        <w:rPr>
          <w:b w:val="0"/>
          <w:color w:val="2D2D2D"/>
          <w:sz w:val="28"/>
          <w:szCs w:val="28"/>
          <w:shd w:val="clear" w:color="auto" w:fill="FFFFFF"/>
        </w:rPr>
        <w:t>»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>.</w:t>
      </w:r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</w:p>
    <w:p w:rsidR="00371BDD" w:rsidRDefault="00371BDD" w:rsidP="00863EF2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 xml:space="preserve">       2. Пункт 4 приложения дополнить подпунктом «г» следующего содержания.</w:t>
      </w:r>
    </w:p>
    <w:p w:rsidR="00371BDD" w:rsidRDefault="00371BDD" w:rsidP="00863EF2">
      <w:pPr>
        <w:pStyle w:val="ConsPlusTitle"/>
        <w:widowControl/>
        <w:jc w:val="both"/>
        <w:rPr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«г)</w:t>
      </w:r>
      <w:r w:rsidR="000928C8" w:rsidRPr="000928C8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  <w:r w:rsidR="000928C8" w:rsidRPr="000928C8">
        <w:rPr>
          <w:b w:val="0"/>
          <w:color w:val="2D2D2D"/>
          <w:sz w:val="28"/>
          <w:szCs w:val="28"/>
          <w:shd w:val="clear" w:color="auto" w:fill="FFFFFF"/>
        </w:rPr>
        <w:t xml:space="preserve">работниками кадровых служб (подразделений кадровых служб по профилактике коррупционных и иных правонарушений) органов местного </w:t>
      </w:r>
      <w:r w:rsidR="000928C8" w:rsidRPr="000928C8">
        <w:rPr>
          <w:b w:val="0"/>
          <w:color w:val="2D2D2D"/>
          <w:sz w:val="28"/>
          <w:szCs w:val="28"/>
          <w:shd w:val="clear" w:color="auto" w:fill="FFFFFF"/>
        </w:rPr>
        <w:lastRenderedPageBreak/>
        <w:t>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</w:t>
      </w:r>
      <w:r w:rsidR="000928C8">
        <w:rPr>
          <w:b w:val="0"/>
          <w:color w:val="2D2D2D"/>
          <w:sz w:val="28"/>
          <w:szCs w:val="28"/>
          <w:shd w:val="clear" w:color="auto" w:fill="FFFFFF"/>
        </w:rPr>
        <w:t>»</w:t>
      </w:r>
    </w:p>
    <w:p w:rsidR="000928C8" w:rsidRDefault="000928C8" w:rsidP="00863EF2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color w:val="2D2D2D"/>
          <w:sz w:val="28"/>
          <w:szCs w:val="28"/>
          <w:shd w:val="clear" w:color="auto" w:fill="FFFFFF"/>
        </w:rPr>
        <w:t>3.</w:t>
      </w:r>
      <w:r w:rsidRPr="000928C8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Пункт 4 приложения дополнить подпунктом «</w:t>
      </w:r>
      <w:proofErr w:type="spellStart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д</w:t>
      </w:r>
      <w:proofErr w:type="spellEnd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» следующего содержания.</w:t>
      </w:r>
    </w:p>
    <w:p w:rsidR="000928C8" w:rsidRDefault="000928C8" w:rsidP="00863EF2">
      <w:pPr>
        <w:pStyle w:val="ConsPlusTitle"/>
        <w:widowControl/>
        <w:jc w:val="both"/>
        <w:rPr>
          <w:b w:val="0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«</w:t>
      </w:r>
      <w:proofErr w:type="spellStart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д</w:t>
      </w:r>
      <w:proofErr w:type="spellEnd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)</w:t>
      </w:r>
      <w:r w:rsidRPr="000928C8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  <w:r w:rsidRPr="000928C8">
        <w:rPr>
          <w:b w:val="0"/>
          <w:color w:val="2D2D2D"/>
          <w:sz w:val="28"/>
          <w:szCs w:val="28"/>
          <w:shd w:val="clear" w:color="auto" w:fill="FFFFFF"/>
        </w:rPr>
        <w:t>общероссийскими средствами массовой информации</w:t>
      </w:r>
      <w:r>
        <w:rPr>
          <w:b w:val="0"/>
          <w:color w:val="2D2D2D"/>
          <w:sz w:val="28"/>
          <w:szCs w:val="28"/>
          <w:shd w:val="clear" w:color="auto" w:fill="FFFFFF"/>
        </w:rPr>
        <w:t>»</w:t>
      </w:r>
      <w:r w:rsidRPr="000928C8">
        <w:rPr>
          <w:b w:val="0"/>
          <w:color w:val="2D2D2D"/>
          <w:sz w:val="28"/>
          <w:szCs w:val="28"/>
          <w:shd w:val="clear" w:color="auto" w:fill="FFFFFF"/>
        </w:rPr>
        <w:t>.</w:t>
      </w:r>
    </w:p>
    <w:p w:rsidR="000928C8" w:rsidRDefault="000928C8" w:rsidP="000928C8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 xml:space="preserve">       2. Пункт 5 приложения дополнить подпунктом «г» следующего содержания.</w:t>
      </w:r>
    </w:p>
    <w:p w:rsidR="000928C8" w:rsidRDefault="000928C8" w:rsidP="000928C8">
      <w:pPr>
        <w:pStyle w:val="ConsPlusTitle"/>
        <w:widowControl/>
        <w:jc w:val="both"/>
        <w:rPr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«г)</w:t>
      </w:r>
      <w:r w:rsidRPr="000928C8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  <w:r w:rsidRPr="000928C8">
        <w:rPr>
          <w:b w:val="0"/>
          <w:color w:val="2D2D2D"/>
          <w:sz w:val="28"/>
          <w:szCs w:val="28"/>
          <w:shd w:val="clear" w:color="auto" w:fill="FFFFFF"/>
        </w:rPr>
        <w:t>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</w:t>
      </w:r>
      <w:r>
        <w:rPr>
          <w:b w:val="0"/>
          <w:color w:val="2D2D2D"/>
          <w:sz w:val="28"/>
          <w:szCs w:val="28"/>
          <w:shd w:val="clear" w:color="auto" w:fill="FFFFFF"/>
        </w:rPr>
        <w:t>»</w:t>
      </w:r>
    </w:p>
    <w:p w:rsidR="000928C8" w:rsidRDefault="000928C8" w:rsidP="000928C8">
      <w:pPr>
        <w:pStyle w:val="ConsPlusTitle"/>
        <w:widowControl/>
        <w:jc w:val="both"/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</w:pPr>
      <w:r>
        <w:rPr>
          <w:b w:val="0"/>
          <w:color w:val="2D2D2D"/>
          <w:sz w:val="28"/>
          <w:szCs w:val="28"/>
          <w:shd w:val="clear" w:color="auto" w:fill="FFFFFF"/>
        </w:rPr>
        <w:t>3.</w:t>
      </w:r>
      <w:r w:rsidRPr="000928C8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Пункт 5 приложения дополнить подпунктом «</w:t>
      </w:r>
      <w:proofErr w:type="spellStart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д</w:t>
      </w:r>
      <w:proofErr w:type="spellEnd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» следующего содержания.</w:t>
      </w:r>
    </w:p>
    <w:p w:rsidR="000928C8" w:rsidRPr="000928C8" w:rsidRDefault="000928C8" w:rsidP="000928C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«</w:t>
      </w:r>
      <w:proofErr w:type="spellStart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д</w:t>
      </w:r>
      <w:proofErr w:type="spellEnd"/>
      <w:r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)</w:t>
      </w:r>
      <w:r w:rsidRPr="000928C8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</w:t>
      </w:r>
      <w:r w:rsidRPr="000928C8">
        <w:rPr>
          <w:b w:val="0"/>
          <w:color w:val="2D2D2D"/>
          <w:sz w:val="28"/>
          <w:szCs w:val="28"/>
          <w:shd w:val="clear" w:color="auto" w:fill="FFFFFF"/>
        </w:rPr>
        <w:t>общероссийскими средствами массовой информации</w:t>
      </w:r>
      <w:r>
        <w:rPr>
          <w:b w:val="0"/>
          <w:color w:val="2D2D2D"/>
          <w:sz w:val="28"/>
          <w:szCs w:val="28"/>
          <w:shd w:val="clear" w:color="auto" w:fill="FFFFFF"/>
        </w:rPr>
        <w:t>»</w:t>
      </w:r>
      <w:r w:rsidRPr="000928C8">
        <w:rPr>
          <w:b w:val="0"/>
          <w:color w:val="2D2D2D"/>
          <w:sz w:val="28"/>
          <w:szCs w:val="28"/>
          <w:shd w:val="clear" w:color="auto" w:fill="FFFFFF"/>
        </w:rPr>
        <w:t>.</w:t>
      </w:r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2.Настоящее постановление разместить на официальном сайте Алеховщинского сельского поселения.</w:t>
      </w:r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3.Постановление вступает в силу с момента его подписания.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C6430A" w:rsidP="004F55E2">
      <w:r>
        <w:t xml:space="preserve">Зам. </w:t>
      </w:r>
      <w:r w:rsidR="004F55E2">
        <w:t>Глав</w:t>
      </w:r>
      <w:r>
        <w:t>ы</w:t>
      </w:r>
      <w:r w:rsidR="004F55E2"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C6430A">
        <w:t>Н.В.Кузнецова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28C8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68A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1BDD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3258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4EF0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0D9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57C1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2018-06-29T08:38:00Z</cp:lastPrinted>
  <dcterms:created xsi:type="dcterms:W3CDTF">2018-07-04T09:14:00Z</dcterms:created>
  <dcterms:modified xsi:type="dcterms:W3CDTF">2018-07-04T09:14:00Z</dcterms:modified>
</cp:coreProperties>
</file>