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D2" w:rsidRDefault="00EA70D2" w:rsidP="00EA70D2">
      <w:pPr>
        <w:contextualSpacing/>
        <w:rPr>
          <w:rFonts w:ascii="Times New Roman" w:hAnsi="Times New Roman" w:cs="Times New Roman"/>
          <w:b/>
          <w:sz w:val="28"/>
          <w:szCs w:val="28"/>
        </w:rPr>
      </w:pPr>
      <w:r>
        <w:rPr>
          <w:rFonts w:ascii="Times New Roman" w:hAnsi="Times New Roman" w:cs="Times New Roman"/>
          <w:b/>
          <w:sz w:val="28"/>
          <w:szCs w:val="28"/>
        </w:rPr>
        <w:t>АДМИНИСТРАЦИЯ</w:t>
      </w:r>
    </w:p>
    <w:p w:rsidR="00EA70D2" w:rsidRDefault="00EA70D2" w:rsidP="00EA70D2">
      <w:pPr>
        <w:contextualSpacing/>
        <w:rPr>
          <w:rFonts w:ascii="Times New Roman" w:hAnsi="Times New Roman" w:cs="Times New Roman"/>
          <w:b/>
          <w:sz w:val="28"/>
          <w:szCs w:val="28"/>
        </w:rPr>
      </w:pPr>
      <w:r>
        <w:rPr>
          <w:rFonts w:ascii="Times New Roman" w:hAnsi="Times New Roman" w:cs="Times New Roman"/>
          <w:b/>
          <w:sz w:val="28"/>
          <w:szCs w:val="28"/>
        </w:rPr>
        <w:t xml:space="preserve">АЛЕХОВЩИНСКОГО СЕЛЬСКОГО ПОСЕЛЕНИЯ    </w:t>
      </w:r>
    </w:p>
    <w:p w:rsidR="00EA70D2" w:rsidRDefault="00EA70D2" w:rsidP="00EA70D2">
      <w:pPr>
        <w:contextualSpacing/>
        <w:rPr>
          <w:rFonts w:ascii="Times New Roman" w:hAnsi="Times New Roman" w:cs="Times New Roman"/>
          <w:b/>
          <w:sz w:val="28"/>
          <w:szCs w:val="28"/>
        </w:rPr>
      </w:pPr>
      <w:r>
        <w:rPr>
          <w:rFonts w:ascii="Times New Roman" w:hAnsi="Times New Roman" w:cs="Times New Roman"/>
          <w:b/>
          <w:sz w:val="28"/>
          <w:szCs w:val="28"/>
        </w:rPr>
        <w:t xml:space="preserve">ЛОДЕЙНОПОЛЬСКОГО МУНИЦИПАЛЬНОГО РАЙОНА </w:t>
      </w:r>
    </w:p>
    <w:p w:rsidR="00EA70D2" w:rsidRDefault="00EA70D2" w:rsidP="00EA70D2">
      <w:pPr>
        <w:contextualSpacing/>
        <w:rPr>
          <w:b/>
          <w:sz w:val="28"/>
          <w:szCs w:val="28"/>
        </w:rPr>
      </w:pPr>
      <w:r>
        <w:rPr>
          <w:rFonts w:ascii="Times New Roman" w:hAnsi="Times New Roman" w:cs="Times New Roman"/>
          <w:b/>
          <w:sz w:val="28"/>
          <w:szCs w:val="28"/>
        </w:rPr>
        <w:t>ЛЕНИНГРАДСКОЙ ОБЛАСТИ</w:t>
      </w:r>
    </w:p>
    <w:p w:rsidR="00EA70D2" w:rsidRDefault="00EA70D2" w:rsidP="00EA70D2">
      <w:pPr>
        <w:tabs>
          <w:tab w:val="left" w:pos="2520"/>
        </w:tabs>
        <w:rPr>
          <w:b/>
          <w:sz w:val="32"/>
          <w:szCs w:val="32"/>
        </w:rPr>
      </w:pPr>
    </w:p>
    <w:p w:rsidR="00EA70D2" w:rsidRDefault="00EA70D2" w:rsidP="00EA70D2">
      <w:pPr>
        <w:tabs>
          <w:tab w:val="left" w:pos="2520"/>
        </w:tabs>
        <w:rPr>
          <w:rFonts w:ascii="Times New Roman" w:hAnsi="Times New Roman" w:cs="Times New Roman"/>
          <w:b/>
          <w:sz w:val="28"/>
          <w:szCs w:val="28"/>
        </w:rPr>
      </w:pPr>
      <w:r>
        <w:rPr>
          <w:rFonts w:ascii="Times New Roman" w:hAnsi="Times New Roman" w:cs="Times New Roman"/>
          <w:b/>
          <w:sz w:val="28"/>
          <w:szCs w:val="28"/>
        </w:rPr>
        <w:t>ПОСТАНОВЛЕНИЕ</w:t>
      </w:r>
    </w:p>
    <w:p w:rsidR="00D9234D" w:rsidRPr="00D9234D" w:rsidRDefault="00D9234D" w:rsidP="00D9234D">
      <w:pPr>
        <w:pStyle w:val="a3"/>
        <w:jc w:val="center"/>
        <w:rPr>
          <w:rFonts w:ascii="Times New Roman" w:hAnsi="Times New Roman"/>
          <w:b/>
          <w:bCs/>
        </w:rPr>
      </w:pPr>
    </w:p>
    <w:p w:rsidR="00793E42" w:rsidRDefault="009159F6" w:rsidP="00793E42">
      <w:pPr>
        <w:pStyle w:val="a3"/>
        <w:ind w:left="0"/>
        <w:rPr>
          <w:rFonts w:ascii="Times New Roman" w:hAnsi="Times New Roman"/>
          <w:b/>
        </w:rPr>
      </w:pPr>
      <w:r>
        <w:rPr>
          <w:rFonts w:ascii="Times New Roman" w:hAnsi="Times New Roman"/>
        </w:rPr>
        <w:t>о</w:t>
      </w:r>
      <w:r w:rsidR="00D9234D" w:rsidRPr="009B61DE">
        <w:rPr>
          <w:rFonts w:ascii="Times New Roman" w:hAnsi="Times New Roman"/>
        </w:rPr>
        <w:t>т</w:t>
      </w:r>
      <w:r w:rsidR="00D024D5">
        <w:rPr>
          <w:rFonts w:ascii="Times New Roman" w:hAnsi="Times New Roman"/>
        </w:rPr>
        <w:t xml:space="preserve">  </w:t>
      </w:r>
      <w:r w:rsidR="005E5240">
        <w:rPr>
          <w:rFonts w:ascii="Times New Roman" w:hAnsi="Times New Roman"/>
        </w:rPr>
        <w:t>24</w:t>
      </w:r>
      <w:r w:rsidR="00190806">
        <w:rPr>
          <w:rFonts w:ascii="Times New Roman" w:hAnsi="Times New Roman"/>
        </w:rPr>
        <w:t>.11</w:t>
      </w:r>
      <w:r w:rsidR="00BF7C0D">
        <w:rPr>
          <w:rFonts w:ascii="Times New Roman" w:hAnsi="Times New Roman"/>
        </w:rPr>
        <w:t>.</w:t>
      </w:r>
      <w:r w:rsidR="00D9234D" w:rsidRPr="009B61DE">
        <w:rPr>
          <w:rFonts w:ascii="Times New Roman" w:hAnsi="Times New Roman"/>
        </w:rPr>
        <w:t>201</w:t>
      </w:r>
      <w:r w:rsidR="00D9234D">
        <w:rPr>
          <w:rFonts w:ascii="Times New Roman" w:hAnsi="Times New Roman"/>
        </w:rPr>
        <w:t>7</w:t>
      </w:r>
      <w:r w:rsidR="00D9234D" w:rsidRPr="009B61DE">
        <w:rPr>
          <w:rFonts w:ascii="Times New Roman" w:hAnsi="Times New Roman"/>
        </w:rPr>
        <w:t xml:space="preserve">г.                                                  </w:t>
      </w:r>
      <w:r w:rsidR="00D9234D" w:rsidRPr="009B61DE">
        <w:rPr>
          <w:rFonts w:ascii="Times New Roman" w:hAnsi="Times New Roman"/>
          <w:b/>
        </w:rPr>
        <w:t xml:space="preserve"> №</w:t>
      </w:r>
      <w:r w:rsidR="00D9234D">
        <w:rPr>
          <w:rFonts w:ascii="Times New Roman" w:hAnsi="Times New Roman"/>
          <w:b/>
        </w:rPr>
        <w:t xml:space="preserve"> </w:t>
      </w:r>
      <w:r w:rsidR="00EF57DC">
        <w:rPr>
          <w:rFonts w:ascii="Times New Roman" w:hAnsi="Times New Roman"/>
          <w:b/>
        </w:rPr>
        <w:t>369</w:t>
      </w:r>
    </w:p>
    <w:p w:rsidR="00793E42" w:rsidRDefault="00335872" w:rsidP="00793E42">
      <w:pPr>
        <w:pStyle w:val="a3"/>
        <w:ind w:left="0"/>
        <w:contextualSpacing/>
        <w:rPr>
          <w:rFonts w:ascii="Times New Roman" w:hAnsi="Times New Roman"/>
          <w:color w:val="2D2D2D"/>
          <w:sz w:val="28"/>
          <w:szCs w:val="28"/>
          <w:lang w:eastAsia="ru-RU"/>
        </w:rPr>
      </w:pPr>
      <w:r w:rsidRPr="00E7618A">
        <w:rPr>
          <w:rFonts w:ascii="Times New Roman" w:hAnsi="Times New Roman"/>
          <w:color w:val="2D2D2D"/>
          <w:sz w:val="28"/>
          <w:szCs w:val="28"/>
          <w:lang w:eastAsia="ru-RU"/>
        </w:rPr>
        <w:t>Об утв</w:t>
      </w:r>
      <w:r w:rsidR="005726B9">
        <w:rPr>
          <w:rFonts w:ascii="Times New Roman" w:hAnsi="Times New Roman"/>
          <w:color w:val="2D2D2D"/>
          <w:sz w:val="28"/>
          <w:szCs w:val="28"/>
          <w:lang w:eastAsia="ru-RU"/>
        </w:rPr>
        <w:t>ерждении муниципальной программы</w:t>
      </w:r>
      <w:r w:rsidR="00E7618A" w:rsidRPr="00E7618A">
        <w:rPr>
          <w:rFonts w:ascii="Times New Roman" w:hAnsi="Times New Roman"/>
          <w:color w:val="2D2D2D"/>
          <w:sz w:val="28"/>
          <w:szCs w:val="28"/>
          <w:lang w:eastAsia="ru-RU"/>
        </w:rPr>
        <w:t xml:space="preserve"> </w:t>
      </w:r>
    </w:p>
    <w:p w:rsidR="00793E42" w:rsidRDefault="00E7618A" w:rsidP="00793E42">
      <w:pPr>
        <w:pStyle w:val="a3"/>
        <w:ind w:left="0"/>
        <w:contextualSpacing/>
        <w:rPr>
          <w:rFonts w:ascii="Times New Roman" w:hAnsi="Times New Roman"/>
          <w:sz w:val="28"/>
          <w:szCs w:val="28"/>
        </w:rPr>
      </w:pPr>
      <w:r w:rsidRPr="00E7618A">
        <w:rPr>
          <w:rFonts w:ascii="Times New Roman" w:hAnsi="Times New Roman"/>
          <w:sz w:val="28"/>
          <w:szCs w:val="28"/>
        </w:rPr>
        <w:t xml:space="preserve">комплексного развития систем </w:t>
      </w:r>
      <w:proofErr w:type="gramStart"/>
      <w:r w:rsidRPr="00E7618A">
        <w:rPr>
          <w:rFonts w:ascii="Times New Roman" w:hAnsi="Times New Roman"/>
          <w:sz w:val="28"/>
          <w:szCs w:val="28"/>
        </w:rPr>
        <w:t>коммунальной</w:t>
      </w:r>
      <w:proofErr w:type="gramEnd"/>
      <w:r w:rsidRPr="00E7618A">
        <w:rPr>
          <w:rFonts w:ascii="Times New Roman" w:hAnsi="Times New Roman"/>
          <w:sz w:val="28"/>
          <w:szCs w:val="28"/>
        </w:rPr>
        <w:t xml:space="preserve"> </w:t>
      </w:r>
    </w:p>
    <w:p w:rsidR="00793E42" w:rsidRDefault="00E7618A" w:rsidP="00793E42">
      <w:pPr>
        <w:pStyle w:val="a3"/>
        <w:ind w:left="0"/>
        <w:contextualSpacing/>
        <w:rPr>
          <w:rFonts w:ascii="Times New Roman" w:hAnsi="Times New Roman"/>
          <w:color w:val="2D2D2D"/>
          <w:sz w:val="28"/>
          <w:szCs w:val="28"/>
          <w:lang w:eastAsia="ru-RU"/>
        </w:rPr>
      </w:pPr>
      <w:r w:rsidRPr="00E7618A">
        <w:rPr>
          <w:rFonts w:ascii="Times New Roman" w:hAnsi="Times New Roman"/>
          <w:sz w:val="28"/>
          <w:szCs w:val="28"/>
        </w:rPr>
        <w:t>инфраструктуры</w:t>
      </w:r>
      <w:r>
        <w:rPr>
          <w:rFonts w:ascii="Times New Roman" w:hAnsi="Times New Roman"/>
          <w:color w:val="2D2D2D"/>
          <w:sz w:val="28"/>
          <w:szCs w:val="28"/>
          <w:lang w:eastAsia="ru-RU"/>
        </w:rPr>
        <w:t xml:space="preserve"> </w:t>
      </w:r>
      <w:proofErr w:type="spellStart"/>
      <w:r w:rsidR="00190806" w:rsidRPr="00E7618A">
        <w:rPr>
          <w:rFonts w:ascii="Times New Roman" w:hAnsi="Times New Roman"/>
          <w:color w:val="2D2D2D"/>
          <w:sz w:val="28"/>
          <w:szCs w:val="28"/>
          <w:lang w:eastAsia="ru-RU"/>
        </w:rPr>
        <w:t>Алеховщинского</w:t>
      </w:r>
      <w:proofErr w:type="spellEnd"/>
      <w:r w:rsidR="00190806" w:rsidRPr="00E7618A">
        <w:rPr>
          <w:rFonts w:ascii="Times New Roman" w:hAnsi="Times New Roman"/>
          <w:color w:val="2D2D2D"/>
          <w:sz w:val="28"/>
          <w:szCs w:val="28"/>
          <w:lang w:eastAsia="ru-RU"/>
        </w:rPr>
        <w:t xml:space="preserve"> </w:t>
      </w:r>
      <w:proofErr w:type="gramStart"/>
      <w:r w:rsidR="00190806" w:rsidRPr="00E7618A">
        <w:rPr>
          <w:rFonts w:ascii="Times New Roman" w:hAnsi="Times New Roman"/>
          <w:color w:val="2D2D2D"/>
          <w:sz w:val="28"/>
          <w:szCs w:val="28"/>
          <w:lang w:eastAsia="ru-RU"/>
        </w:rPr>
        <w:t>сельского</w:t>
      </w:r>
      <w:proofErr w:type="gramEnd"/>
      <w:r w:rsidR="00335872" w:rsidRPr="00E7618A">
        <w:rPr>
          <w:rFonts w:ascii="Times New Roman" w:hAnsi="Times New Roman"/>
          <w:color w:val="2D2D2D"/>
          <w:sz w:val="28"/>
          <w:szCs w:val="28"/>
          <w:lang w:eastAsia="ru-RU"/>
        </w:rPr>
        <w:t xml:space="preserve"> </w:t>
      </w:r>
    </w:p>
    <w:p w:rsidR="00797EEA" w:rsidRDefault="00335872" w:rsidP="00793E42">
      <w:pPr>
        <w:pStyle w:val="a3"/>
        <w:ind w:left="0"/>
        <w:contextualSpacing/>
        <w:rPr>
          <w:rFonts w:ascii="Times New Roman" w:hAnsi="Times New Roman"/>
          <w:color w:val="2D2D2D"/>
          <w:sz w:val="28"/>
          <w:szCs w:val="28"/>
          <w:lang w:eastAsia="ru-RU"/>
        </w:rPr>
      </w:pPr>
      <w:r w:rsidRPr="00E7618A">
        <w:rPr>
          <w:rFonts w:ascii="Times New Roman" w:hAnsi="Times New Roman"/>
          <w:color w:val="2D2D2D"/>
          <w:sz w:val="28"/>
          <w:szCs w:val="28"/>
          <w:lang w:eastAsia="ru-RU"/>
        </w:rPr>
        <w:t>поселения</w:t>
      </w:r>
      <w:r w:rsidR="007703F0" w:rsidRPr="00E7618A">
        <w:rPr>
          <w:rFonts w:ascii="Times New Roman" w:hAnsi="Times New Roman"/>
          <w:color w:val="2D2D2D"/>
          <w:sz w:val="28"/>
          <w:szCs w:val="28"/>
          <w:lang w:eastAsia="ru-RU"/>
        </w:rPr>
        <w:t xml:space="preserve"> </w:t>
      </w:r>
      <w:proofErr w:type="spellStart"/>
      <w:r w:rsidRPr="00E7618A">
        <w:rPr>
          <w:rFonts w:ascii="Times New Roman" w:hAnsi="Times New Roman"/>
          <w:color w:val="2D2D2D"/>
          <w:sz w:val="28"/>
          <w:szCs w:val="28"/>
          <w:lang w:eastAsia="ru-RU"/>
        </w:rPr>
        <w:t>Лодейнопольского</w:t>
      </w:r>
      <w:proofErr w:type="spellEnd"/>
      <w:r w:rsidRPr="00E7618A">
        <w:rPr>
          <w:rFonts w:ascii="Times New Roman" w:hAnsi="Times New Roman"/>
          <w:color w:val="2D2D2D"/>
          <w:sz w:val="28"/>
          <w:szCs w:val="28"/>
          <w:lang w:eastAsia="ru-RU"/>
        </w:rPr>
        <w:t xml:space="preserve"> муниципального </w:t>
      </w:r>
    </w:p>
    <w:p w:rsidR="00793E42" w:rsidRDefault="00335872" w:rsidP="00793E42">
      <w:pPr>
        <w:pStyle w:val="a3"/>
        <w:ind w:left="0"/>
        <w:contextualSpacing/>
        <w:rPr>
          <w:rFonts w:ascii="Times New Roman" w:hAnsi="Times New Roman"/>
          <w:color w:val="2D2D2D"/>
          <w:sz w:val="28"/>
          <w:szCs w:val="28"/>
          <w:lang w:eastAsia="ru-RU"/>
        </w:rPr>
      </w:pPr>
      <w:r w:rsidRPr="00E7618A">
        <w:rPr>
          <w:rFonts w:ascii="Times New Roman" w:hAnsi="Times New Roman"/>
          <w:color w:val="2D2D2D"/>
          <w:sz w:val="28"/>
          <w:szCs w:val="28"/>
          <w:lang w:eastAsia="ru-RU"/>
        </w:rPr>
        <w:t>района</w:t>
      </w:r>
      <w:r w:rsidR="00B85964">
        <w:rPr>
          <w:rFonts w:ascii="Times New Roman" w:hAnsi="Times New Roman"/>
          <w:color w:val="2D2D2D"/>
          <w:sz w:val="28"/>
          <w:szCs w:val="28"/>
          <w:lang w:eastAsia="ru-RU"/>
        </w:rPr>
        <w:t xml:space="preserve"> </w:t>
      </w:r>
      <w:r w:rsidRPr="00E7618A">
        <w:rPr>
          <w:rFonts w:ascii="Times New Roman" w:hAnsi="Times New Roman"/>
          <w:color w:val="2D2D2D"/>
          <w:sz w:val="28"/>
          <w:szCs w:val="28"/>
          <w:lang w:eastAsia="ru-RU"/>
        </w:rPr>
        <w:t>Ленинградской области на 2017-</w:t>
      </w:r>
      <w:r w:rsidR="007703F0" w:rsidRPr="00E7618A">
        <w:rPr>
          <w:rFonts w:ascii="Times New Roman" w:hAnsi="Times New Roman"/>
          <w:color w:val="2D2D2D"/>
          <w:sz w:val="28"/>
          <w:szCs w:val="28"/>
          <w:lang w:eastAsia="ru-RU"/>
        </w:rPr>
        <w:t>2021</w:t>
      </w:r>
      <w:r w:rsidR="005E5240">
        <w:rPr>
          <w:rFonts w:ascii="Times New Roman" w:hAnsi="Times New Roman"/>
          <w:color w:val="2D2D2D"/>
          <w:sz w:val="28"/>
          <w:szCs w:val="28"/>
          <w:lang w:eastAsia="ru-RU"/>
        </w:rPr>
        <w:t>гг.</w:t>
      </w:r>
    </w:p>
    <w:p w:rsidR="00335872" w:rsidRPr="00793E42" w:rsidRDefault="007703F0" w:rsidP="00793E42">
      <w:pPr>
        <w:pStyle w:val="a3"/>
        <w:ind w:left="0"/>
        <w:contextualSpacing/>
        <w:rPr>
          <w:rFonts w:ascii="Times New Roman" w:hAnsi="Times New Roman"/>
        </w:rPr>
      </w:pPr>
      <w:r w:rsidRPr="00E7618A">
        <w:rPr>
          <w:rFonts w:ascii="Times New Roman" w:hAnsi="Times New Roman"/>
          <w:color w:val="2D2D2D"/>
          <w:sz w:val="28"/>
          <w:szCs w:val="28"/>
          <w:lang w:eastAsia="ru-RU"/>
        </w:rPr>
        <w:t xml:space="preserve">и на перспективу до </w:t>
      </w:r>
      <w:r w:rsidR="00FF3463">
        <w:rPr>
          <w:rFonts w:ascii="Times New Roman" w:hAnsi="Times New Roman"/>
          <w:color w:val="2D2D2D"/>
          <w:sz w:val="28"/>
          <w:szCs w:val="28"/>
          <w:lang w:eastAsia="ru-RU"/>
        </w:rPr>
        <w:t>2035 года</w:t>
      </w:r>
    </w:p>
    <w:p w:rsidR="00335872" w:rsidRPr="00702228" w:rsidRDefault="00335872" w:rsidP="00335872">
      <w:pPr>
        <w:shd w:val="clear" w:color="auto" w:fill="FFFFFF"/>
        <w:spacing w:after="0" w:line="315" w:lineRule="atLeast"/>
        <w:ind w:firstLine="708"/>
        <w:jc w:val="both"/>
        <w:textAlignment w:val="baseline"/>
        <w:rPr>
          <w:rFonts w:ascii="Times New Roman" w:hAnsi="Times New Roman"/>
          <w:color w:val="000000"/>
          <w:spacing w:val="2"/>
          <w:sz w:val="28"/>
          <w:szCs w:val="28"/>
          <w:lang w:eastAsia="ru-RU"/>
        </w:rPr>
      </w:pPr>
      <w:r w:rsidRPr="00702228">
        <w:rPr>
          <w:rFonts w:ascii="Times New Roman" w:hAnsi="Times New Roman"/>
          <w:spacing w:val="2"/>
          <w:sz w:val="28"/>
          <w:szCs w:val="28"/>
          <w:lang w:eastAsia="ru-RU"/>
        </w:rPr>
        <w:t xml:space="preserve">Руководствуясь ст. 26 </w:t>
      </w:r>
      <w:hyperlink r:id="rId8" w:history="1">
        <w:r w:rsidRPr="00702228">
          <w:rPr>
            <w:rFonts w:ascii="Times New Roman" w:hAnsi="Times New Roman"/>
            <w:color w:val="000000"/>
            <w:spacing w:val="2"/>
            <w:sz w:val="28"/>
            <w:szCs w:val="28"/>
            <w:u w:val="single"/>
            <w:lang w:eastAsia="ru-RU"/>
          </w:rPr>
          <w:t>Градостроительного кодекса Российской Федерации</w:t>
        </w:r>
      </w:hyperlink>
      <w:r w:rsidRPr="00702228">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hyperlink r:id="rId9" w:history="1">
        <w:r w:rsidRPr="00702228">
          <w:rPr>
            <w:rFonts w:ascii="Times New Roman" w:hAnsi="Times New Roman"/>
            <w:color w:val="000000"/>
            <w:spacing w:val="2"/>
            <w:sz w:val="28"/>
            <w:szCs w:val="28"/>
            <w:u w:val="single"/>
            <w:lang w:eastAsia="ru-RU"/>
          </w:rPr>
          <w:t xml:space="preserve">Постановлением Правительства Российской Федерации </w:t>
        </w:r>
        <w:r w:rsidRPr="002F4066">
          <w:rPr>
            <w:rFonts w:ascii="Times New Roman" w:hAnsi="Times New Roman"/>
            <w:color w:val="000000"/>
            <w:spacing w:val="2"/>
            <w:sz w:val="28"/>
            <w:szCs w:val="28"/>
            <w:u w:val="single"/>
            <w:lang w:eastAsia="ru-RU"/>
          </w:rPr>
          <w:t>от 25 декабря 2015 года N 1440</w:t>
        </w:r>
        <w:r w:rsidRPr="00702228">
          <w:rPr>
            <w:rFonts w:ascii="Times New Roman" w:hAnsi="Times New Roman"/>
            <w:color w:val="000000"/>
            <w:spacing w:val="2"/>
            <w:sz w:val="28"/>
            <w:szCs w:val="28"/>
            <w:u w:val="single"/>
            <w:lang w:eastAsia="ru-RU"/>
          </w:rPr>
          <w:t xml:space="preserve"> «Об утверждении требований к программам комплексного развития </w:t>
        </w:r>
        <w:r w:rsidRPr="00C7509B">
          <w:rPr>
            <w:rFonts w:ascii="Times New Roman" w:hAnsi="Times New Roman"/>
            <w:color w:val="000000"/>
            <w:spacing w:val="2"/>
            <w:sz w:val="28"/>
            <w:szCs w:val="28"/>
            <w:u w:val="single"/>
            <w:lang w:eastAsia="ru-RU"/>
          </w:rPr>
          <w:t>транспортной инфраструктуры поселений, городских округов</w:t>
        </w:r>
        <w:r w:rsidRPr="00702228">
          <w:rPr>
            <w:rFonts w:ascii="Times New Roman" w:hAnsi="Times New Roman"/>
            <w:color w:val="000000"/>
            <w:spacing w:val="2"/>
            <w:sz w:val="28"/>
            <w:szCs w:val="28"/>
            <w:u w:val="single"/>
            <w:lang w:eastAsia="ru-RU"/>
          </w:rPr>
          <w:t>»</w:t>
        </w:r>
      </w:hyperlink>
      <w:r w:rsidR="00190806">
        <w:rPr>
          <w:rFonts w:ascii="Times New Roman" w:hAnsi="Times New Roman"/>
          <w:color w:val="000000"/>
          <w:spacing w:val="2"/>
          <w:sz w:val="28"/>
          <w:szCs w:val="28"/>
          <w:lang w:eastAsia="ru-RU"/>
        </w:rPr>
        <w:t xml:space="preserve">, Уставом </w:t>
      </w:r>
      <w:proofErr w:type="spellStart"/>
      <w:r w:rsidR="00190806">
        <w:rPr>
          <w:rFonts w:ascii="Times New Roman" w:hAnsi="Times New Roman"/>
          <w:color w:val="000000"/>
          <w:spacing w:val="2"/>
          <w:sz w:val="28"/>
          <w:szCs w:val="28"/>
          <w:lang w:eastAsia="ru-RU"/>
        </w:rPr>
        <w:t>Алеховщинского</w:t>
      </w:r>
      <w:proofErr w:type="spellEnd"/>
      <w:r w:rsidR="00190806">
        <w:rPr>
          <w:rFonts w:ascii="Times New Roman" w:hAnsi="Times New Roman"/>
          <w:color w:val="000000"/>
          <w:spacing w:val="2"/>
          <w:sz w:val="28"/>
          <w:szCs w:val="28"/>
          <w:lang w:eastAsia="ru-RU"/>
        </w:rPr>
        <w:t xml:space="preserve"> сельского </w:t>
      </w:r>
      <w:r>
        <w:rPr>
          <w:rFonts w:ascii="Times New Roman" w:hAnsi="Times New Roman"/>
          <w:color w:val="000000"/>
          <w:spacing w:val="2"/>
          <w:sz w:val="28"/>
          <w:szCs w:val="28"/>
          <w:lang w:eastAsia="ru-RU"/>
        </w:rPr>
        <w:t xml:space="preserve">поселения, </w:t>
      </w:r>
      <w:r w:rsidR="00E44B28">
        <w:rPr>
          <w:rFonts w:ascii="Times New Roman" w:hAnsi="Times New Roman"/>
          <w:color w:val="000000"/>
          <w:spacing w:val="2"/>
          <w:sz w:val="28"/>
          <w:szCs w:val="28"/>
          <w:lang w:eastAsia="ru-RU"/>
        </w:rPr>
        <w:t>Админист</w:t>
      </w:r>
      <w:r w:rsidR="009D369F">
        <w:rPr>
          <w:rFonts w:ascii="Times New Roman" w:hAnsi="Times New Roman"/>
          <w:color w:val="000000"/>
          <w:spacing w:val="2"/>
          <w:sz w:val="28"/>
          <w:szCs w:val="28"/>
          <w:lang w:eastAsia="ru-RU"/>
        </w:rPr>
        <w:t>р</w:t>
      </w:r>
      <w:r w:rsidR="00E44B28">
        <w:rPr>
          <w:rFonts w:ascii="Times New Roman" w:hAnsi="Times New Roman"/>
          <w:color w:val="000000"/>
          <w:spacing w:val="2"/>
          <w:sz w:val="28"/>
          <w:szCs w:val="28"/>
          <w:lang w:eastAsia="ru-RU"/>
        </w:rPr>
        <w:t>а</w:t>
      </w:r>
      <w:r w:rsidR="009D369F">
        <w:rPr>
          <w:rFonts w:ascii="Times New Roman" w:hAnsi="Times New Roman"/>
          <w:color w:val="000000"/>
          <w:spacing w:val="2"/>
          <w:sz w:val="28"/>
          <w:szCs w:val="28"/>
          <w:lang w:eastAsia="ru-RU"/>
        </w:rPr>
        <w:t xml:space="preserve">ция </w:t>
      </w:r>
      <w:proofErr w:type="spellStart"/>
      <w:r w:rsidR="00190806">
        <w:rPr>
          <w:rFonts w:ascii="Times New Roman" w:hAnsi="Times New Roman"/>
          <w:color w:val="000000"/>
          <w:spacing w:val="2"/>
          <w:sz w:val="28"/>
          <w:szCs w:val="28"/>
          <w:lang w:eastAsia="ru-RU"/>
        </w:rPr>
        <w:t>Алеховщинского</w:t>
      </w:r>
      <w:proofErr w:type="spellEnd"/>
      <w:r w:rsidR="00190806">
        <w:rPr>
          <w:rFonts w:ascii="Times New Roman" w:hAnsi="Times New Roman"/>
          <w:color w:val="000000"/>
          <w:spacing w:val="2"/>
          <w:sz w:val="28"/>
          <w:szCs w:val="28"/>
          <w:lang w:eastAsia="ru-RU"/>
        </w:rPr>
        <w:t xml:space="preserve"> сельского</w:t>
      </w:r>
      <w:r w:rsidRPr="00702228">
        <w:rPr>
          <w:rFonts w:ascii="Times New Roman" w:hAnsi="Times New Roman"/>
          <w:color w:val="000000"/>
          <w:spacing w:val="2"/>
          <w:sz w:val="28"/>
          <w:szCs w:val="28"/>
          <w:lang w:eastAsia="ru-RU"/>
        </w:rPr>
        <w:t xml:space="preserve"> поселения </w:t>
      </w:r>
      <w:proofErr w:type="spellStart"/>
      <w:r w:rsidRPr="00702228">
        <w:rPr>
          <w:rFonts w:ascii="Times New Roman" w:hAnsi="Times New Roman"/>
          <w:color w:val="000000"/>
          <w:spacing w:val="2"/>
          <w:sz w:val="28"/>
          <w:szCs w:val="28"/>
          <w:lang w:eastAsia="ru-RU"/>
        </w:rPr>
        <w:t>Лодейнопольского</w:t>
      </w:r>
      <w:proofErr w:type="spellEnd"/>
      <w:r>
        <w:rPr>
          <w:rFonts w:ascii="Times New Roman" w:hAnsi="Times New Roman"/>
          <w:color w:val="000000"/>
          <w:spacing w:val="2"/>
          <w:sz w:val="28"/>
          <w:szCs w:val="28"/>
          <w:lang w:eastAsia="ru-RU"/>
        </w:rPr>
        <w:t xml:space="preserve">   </w:t>
      </w:r>
      <w:r w:rsidRPr="00702228">
        <w:rPr>
          <w:rFonts w:ascii="Times New Roman" w:hAnsi="Times New Roman"/>
          <w:color w:val="000000"/>
          <w:spacing w:val="2"/>
          <w:sz w:val="28"/>
          <w:szCs w:val="28"/>
          <w:lang w:eastAsia="ru-RU"/>
        </w:rPr>
        <w:t xml:space="preserve"> муниципального </w:t>
      </w:r>
      <w:r>
        <w:rPr>
          <w:rFonts w:ascii="Times New Roman" w:hAnsi="Times New Roman"/>
          <w:color w:val="000000"/>
          <w:spacing w:val="2"/>
          <w:sz w:val="28"/>
          <w:szCs w:val="28"/>
          <w:lang w:eastAsia="ru-RU"/>
        </w:rPr>
        <w:t xml:space="preserve">   </w:t>
      </w:r>
      <w:r w:rsidRPr="00702228">
        <w:rPr>
          <w:rFonts w:ascii="Times New Roman" w:hAnsi="Times New Roman"/>
          <w:color w:val="000000"/>
          <w:spacing w:val="2"/>
          <w:sz w:val="28"/>
          <w:szCs w:val="28"/>
          <w:lang w:eastAsia="ru-RU"/>
        </w:rPr>
        <w:t xml:space="preserve">района </w:t>
      </w:r>
      <w:r>
        <w:rPr>
          <w:rFonts w:ascii="Times New Roman" w:hAnsi="Times New Roman"/>
          <w:color w:val="000000"/>
          <w:spacing w:val="2"/>
          <w:sz w:val="28"/>
          <w:szCs w:val="28"/>
          <w:lang w:eastAsia="ru-RU"/>
        </w:rPr>
        <w:t xml:space="preserve">   </w:t>
      </w:r>
      <w:r w:rsidRPr="00702228">
        <w:rPr>
          <w:rFonts w:ascii="Times New Roman" w:hAnsi="Times New Roman"/>
          <w:color w:val="000000"/>
          <w:spacing w:val="2"/>
          <w:sz w:val="28"/>
          <w:szCs w:val="28"/>
          <w:lang w:eastAsia="ru-RU"/>
        </w:rPr>
        <w:t xml:space="preserve">Ленинградской </w:t>
      </w:r>
      <w:r>
        <w:rPr>
          <w:rFonts w:ascii="Times New Roman" w:hAnsi="Times New Roman"/>
          <w:color w:val="000000"/>
          <w:spacing w:val="2"/>
          <w:sz w:val="28"/>
          <w:szCs w:val="28"/>
          <w:lang w:eastAsia="ru-RU"/>
        </w:rPr>
        <w:t xml:space="preserve">   </w:t>
      </w:r>
      <w:r w:rsidRPr="00702228">
        <w:rPr>
          <w:rFonts w:ascii="Times New Roman" w:hAnsi="Times New Roman"/>
          <w:color w:val="000000"/>
          <w:spacing w:val="2"/>
          <w:sz w:val="28"/>
          <w:szCs w:val="28"/>
          <w:lang w:eastAsia="ru-RU"/>
        </w:rPr>
        <w:t>области</w:t>
      </w:r>
      <w:r>
        <w:rPr>
          <w:rFonts w:ascii="Times New Roman" w:hAnsi="Times New Roman"/>
          <w:color w:val="000000"/>
          <w:spacing w:val="2"/>
          <w:sz w:val="28"/>
          <w:szCs w:val="28"/>
          <w:lang w:eastAsia="ru-RU"/>
        </w:rPr>
        <w:t xml:space="preserve">  </w:t>
      </w:r>
      <w:r w:rsidR="005A0286">
        <w:rPr>
          <w:rFonts w:ascii="Times New Roman" w:hAnsi="Times New Roman"/>
          <w:b/>
          <w:color w:val="000000"/>
          <w:spacing w:val="2"/>
          <w:sz w:val="28"/>
          <w:szCs w:val="28"/>
          <w:lang w:eastAsia="ru-RU"/>
        </w:rPr>
        <w:t>постановляет</w:t>
      </w:r>
      <w:r w:rsidRPr="007B20D0">
        <w:rPr>
          <w:rFonts w:ascii="Times New Roman" w:hAnsi="Times New Roman"/>
          <w:b/>
          <w:color w:val="000000"/>
          <w:spacing w:val="2"/>
          <w:sz w:val="28"/>
          <w:szCs w:val="28"/>
          <w:lang w:eastAsia="ru-RU"/>
        </w:rPr>
        <w:t>:</w:t>
      </w:r>
    </w:p>
    <w:p w:rsidR="00E7618A" w:rsidRPr="009D369F" w:rsidRDefault="00335872" w:rsidP="009D369F">
      <w:pPr>
        <w:contextualSpacing/>
        <w:jc w:val="both"/>
        <w:rPr>
          <w:rFonts w:ascii="Times New Roman" w:hAnsi="Times New Roman" w:cs="Times New Roman"/>
          <w:color w:val="2D2D2D"/>
          <w:sz w:val="28"/>
          <w:szCs w:val="28"/>
          <w:lang w:eastAsia="ru-RU"/>
        </w:rPr>
      </w:pPr>
      <w:r>
        <w:rPr>
          <w:rFonts w:ascii="Times New Roman" w:hAnsi="Times New Roman"/>
          <w:color w:val="000000"/>
          <w:spacing w:val="2"/>
          <w:sz w:val="28"/>
          <w:szCs w:val="28"/>
          <w:lang w:eastAsia="ru-RU"/>
        </w:rPr>
        <w:t>1. Утвердить</w:t>
      </w:r>
      <w:r w:rsidR="00E7618A">
        <w:rPr>
          <w:rFonts w:ascii="Times New Roman" w:hAnsi="Times New Roman"/>
          <w:color w:val="000000"/>
          <w:spacing w:val="2"/>
          <w:sz w:val="28"/>
          <w:szCs w:val="28"/>
          <w:lang w:eastAsia="ru-RU"/>
        </w:rPr>
        <w:t xml:space="preserve"> </w:t>
      </w:r>
      <w:r w:rsidR="00E7618A">
        <w:rPr>
          <w:rFonts w:ascii="Times New Roman" w:hAnsi="Times New Roman" w:cs="Times New Roman"/>
          <w:color w:val="2D2D2D"/>
          <w:sz w:val="28"/>
          <w:szCs w:val="28"/>
          <w:lang w:eastAsia="ru-RU"/>
        </w:rPr>
        <w:t>муниципальную программу</w:t>
      </w:r>
      <w:r w:rsidR="00E7618A" w:rsidRPr="00E7618A">
        <w:rPr>
          <w:rFonts w:ascii="Times New Roman" w:hAnsi="Times New Roman" w:cs="Times New Roman"/>
          <w:color w:val="2D2D2D"/>
          <w:sz w:val="28"/>
          <w:szCs w:val="28"/>
          <w:lang w:eastAsia="ru-RU"/>
        </w:rPr>
        <w:t xml:space="preserve"> </w:t>
      </w:r>
      <w:r w:rsidR="00E7618A" w:rsidRPr="00E7618A">
        <w:rPr>
          <w:rFonts w:ascii="Times New Roman" w:hAnsi="Times New Roman" w:cs="Times New Roman"/>
          <w:sz w:val="28"/>
          <w:szCs w:val="28"/>
        </w:rPr>
        <w:t>комплексного развития систем коммунальной инфраструктуры</w:t>
      </w:r>
      <w:r w:rsidR="00E7618A">
        <w:rPr>
          <w:rFonts w:ascii="Times New Roman" w:hAnsi="Times New Roman" w:cs="Times New Roman"/>
          <w:color w:val="2D2D2D"/>
          <w:sz w:val="28"/>
          <w:szCs w:val="28"/>
          <w:lang w:eastAsia="ru-RU"/>
        </w:rPr>
        <w:t xml:space="preserve"> </w:t>
      </w:r>
      <w:proofErr w:type="spellStart"/>
      <w:r w:rsidR="00E7618A" w:rsidRPr="00E7618A">
        <w:rPr>
          <w:rFonts w:ascii="Times New Roman" w:hAnsi="Times New Roman" w:cs="Times New Roman"/>
          <w:color w:val="2D2D2D"/>
          <w:sz w:val="28"/>
          <w:szCs w:val="28"/>
          <w:lang w:eastAsia="ru-RU"/>
        </w:rPr>
        <w:t>Алеховщинского</w:t>
      </w:r>
      <w:proofErr w:type="spellEnd"/>
      <w:r w:rsidR="00E7618A" w:rsidRPr="00E7618A">
        <w:rPr>
          <w:rFonts w:ascii="Times New Roman" w:hAnsi="Times New Roman" w:cs="Times New Roman"/>
          <w:color w:val="2D2D2D"/>
          <w:sz w:val="28"/>
          <w:szCs w:val="28"/>
          <w:lang w:eastAsia="ru-RU"/>
        </w:rPr>
        <w:t xml:space="preserve"> сельского поселения </w:t>
      </w:r>
      <w:proofErr w:type="spellStart"/>
      <w:r w:rsidR="00E7618A">
        <w:rPr>
          <w:rFonts w:ascii="Times New Roman" w:hAnsi="Times New Roman" w:cs="Times New Roman"/>
          <w:color w:val="2D2D2D"/>
          <w:sz w:val="28"/>
          <w:szCs w:val="28"/>
          <w:lang w:eastAsia="ru-RU"/>
        </w:rPr>
        <w:t>Лодейнопольского</w:t>
      </w:r>
      <w:proofErr w:type="spellEnd"/>
      <w:r w:rsidR="00E7618A">
        <w:rPr>
          <w:rFonts w:ascii="Times New Roman" w:hAnsi="Times New Roman" w:cs="Times New Roman"/>
          <w:color w:val="2D2D2D"/>
          <w:sz w:val="28"/>
          <w:szCs w:val="28"/>
          <w:lang w:eastAsia="ru-RU"/>
        </w:rPr>
        <w:t xml:space="preserve"> </w:t>
      </w:r>
      <w:r w:rsidR="00E7618A" w:rsidRPr="00E7618A">
        <w:rPr>
          <w:rFonts w:ascii="Times New Roman" w:hAnsi="Times New Roman" w:cs="Times New Roman"/>
          <w:color w:val="2D2D2D"/>
          <w:sz w:val="28"/>
          <w:szCs w:val="28"/>
          <w:lang w:eastAsia="ru-RU"/>
        </w:rPr>
        <w:t xml:space="preserve">муниципального </w:t>
      </w:r>
      <w:proofErr w:type="spellStart"/>
      <w:r w:rsidR="00E7618A" w:rsidRPr="00E7618A">
        <w:rPr>
          <w:rFonts w:ascii="Times New Roman" w:hAnsi="Times New Roman" w:cs="Times New Roman"/>
          <w:color w:val="2D2D2D"/>
          <w:sz w:val="28"/>
          <w:szCs w:val="28"/>
          <w:lang w:eastAsia="ru-RU"/>
        </w:rPr>
        <w:t>районаЛенинградской</w:t>
      </w:r>
      <w:proofErr w:type="spellEnd"/>
      <w:r w:rsidR="00E7618A" w:rsidRPr="00E7618A">
        <w:rPr>
          <w:rFonts w:ascii="Times New Roman" w:hAnsi="Times New Roman" w:cs="Times New Roman"/>
          <w:color w:val="2D2D2D"/>
          <w:sz w:val="28"/>
          <w:szCs w:val="28"/>
          <w:lang w:eastAsia="ru-RU"/>
        </w:rPr>
        <w:t xml:space="preserve"> области на 2017-2021</w:t>
      </w:r>
      <w:r w:rsidR="00E96415">
        <w:rPr>
          <w:rFonts w:ascii="Times New Roman" w:hAnsi="Times New Roman" w:cs="Times New Roman"/>
          <w:color w:val="2D2D2D"/>
          <w:sz w:val="28"/>
          <w:szCs w:val="28"/>
          <w:lang w:eastAsia="ru-RU"/>
        </w:rPr>
        <w:t>гг.</w:t>
      </w:r>
      <w:bookmarkStart w:id="0" w:name="_GoBack"/>
      <w:bookmarkEnd w:id="0"/>
      <w:r w:rsidR="00E7618A">
        <w:rPr>
          <w:rFonts w:ascii="Times New Roman" w:hAnsi="Times New Roman" w:cs="Times New Roman"/>
          <w:color w:val="2D2D2D"/>
          <w:sz w:val="28"/>
          <w:szCs w:val="28"/>
          <w:lang w:eastAsia="ru-RU"/>
        </w:rPr>
        <w:t xml:space="preserve"> </w:t>
      </w:r>
      <w:r w:rsidR="001E45AF">
        <w:rPr>
          <w:rFonts w:ascii="Times New Roman" w:hAnsi="Times New Roman" w:cs="Times New Roman"/>
          <w:color w:val="2D2D2D"/>
          <w:sz w:val="28"/>
          <w:szCs w:val="28"/>
          <w:lang w:eastAsia="ru-RU"/>
        </w:rPr>
        <w:t>и на перспективу до 2035 года</w:t>
      </w:r>
      <w:r>
        <w:rPr>
          <w:rFonts w:ascii="Times New Roman" w:hAnsi="Times New Roman"/>
          <w:color w:val="000000"/>
          <w:spacing w:val="2"/>
          <w:sz w:val="28"/>
          <w:szCs w:val="28"/>
          <w:lang w:eastAsia="ru-RU"/>
        </w:rPr>
        <w:t xml:space="preserve"> согласно приложению</w:t>
      </w:r>
      <w:r w:rsidRPr="00702228">
        <w:rPr>
          <w:rFonts w:ascii="Times New Roman" w:hAnsi="Times New Roman"/>
          <w:color w:val="000000"/>
          <w:spacing w:val="2"/>
          <w:sz w:val="28"/>
          <w:szCs w:val="28"/>
          <w:lang w:eastAsia="ru-RU"/>
        </w:rPr>
        <w:t>.</w:t>
      </w:r>
    </w:p>
    <w:p w:rsidR="00335872" w:rsidRPr="007B20D0" w:rsidRDefault="00335872" w:rsidP="00335872">
      <w:pPr>
        <w:shd w:val="clear" w:color="auto" w:fill="FFFFFF"/>
        <w:spacing w:after="0"/>
        <w:jc w:val="both"/>
        <w:textAlignment w:val="baseline"/>
        <w:rPr>
          <w:rFonts w:ascii="Times New Roman" w:hAnsi="Times New Roman"/>
          <w:color w:val="000000"/>
          <w:spacing w:val="2"/>
          <w:sz w:val="28"/>
          <w:szCs w:val="28"/>
          <w:lang w:eastAsia="ru-RU"/>
        </w:rPr>
      </w:pPr>
      <w:r>
        <w:rPr>
          <w:rFonts w:ascii="Times New Roman" w:hAnsi="Times New Roman"/>
          <w:color w:val="2D2D2D"/>
          <w:spacing w:val="2"/>
          <w:sz w:val="28"/>
          <w:szCs w:val="28"/>
          <w:lang w:eastAsia="ru-RU"/>
        </w:rPr>
        <w:t>2. Данное решение</w:t>
      </w:r>
      <w:r w:rsidR="006E26DC">
        <w:rPr>
          <w:rFonts w:ascii="Times New Roman" w:hAnsi="Times New Roman"/>
          <w:color w:val="2D2D2D"/>
          <w:spacing w:val="2"/>
          <w:sz w:val="28"/>
          <w:szCs w:val="28"/>
          <w:lang w:eastAsia="ru-RU"/>
        </w:rPr>
        <w:t xml:space="preserve"> опубликовать в средствах массовой информации и</w:t>
      </w:r>
      <w:r w:rsidRPr="00702228">
        <w:rPr>
          <w:rFonts w:ascii="Times New Roman" w:hAnsi="Times New Roman"/>
          <w:color w:val="2D2D2D"/>
          <w:spacing w:val="2"/>
          <w:sz w:val="28"/>
          <w:szCs w:val="28"/>
          <w:lang w:eastAsia="ru-RU"/>
        </w:rPr>
        <w:t xml:space="preserve"> </w:t>
      </w:r>
      <w:r w:rsidR="006E26DC">
        <w:rPr>
          <w:rFonts w:ascii="Times New Roman" w:hAnsi="Times New Roman"/>
          <w:color w:val="2D2D2D"/>
          <w:spacing w:val="2"/>
          <w:sz w:val="28"/>
          <w:szCs w:val="28"/>
          <w:lang w:eastAsia="ru-RU"/>
        </w:rPr>
        <w:t xml:space="preserve">разместить </w:t>
      </w:r>
      <w:r w:rsidRPr="00702228">
        <w:rPr>
          <w:rFonts w:ascii="Times New Roman" w:hAnsi="Times New Roman"/>
          <w:color w:val="2D2D2D"/>
          <w:spacing w:val="2"/>
          <w:sz w:val="28"/>
          <w:szCs w:val="28"/>
          <w:lang w:eastAsia="ru-RU"/>
        </w:rPr>
        <w:t>на официальном сайте</w:t>
      </w:r>
      <w:r>
        <w:rPr>
          <w:rFonts w:ascii="Times New Roman" w:hAnsi="Times New Roman"/>
          <w:color w:val="2D2D2D"/>
          <w:spacing w:val="2"/>
          <w:sz w:val="28"/>
          <w:szCs w:val="28"/>
          <w:lang w:eastAsia="ru-RU"/>
        </w:rPr>
        <w:t xml:space="preserve"> </w:t>
      </w:r>
      <w:proofErr w:type="spellStart"/>
      <w:r>
        <w:rPr>
          <w:rFonts w:ascii="Times New Roman" w:hAnsi="Times New Roman"/>
          <w:color w:val="2D2D2D"/>
          <w:spacing w:val="2"/>
          <w:sz w:val="28"/>
          <w:szCs w:val="28"/>
          <w:lang w:eastAsia="ru-RU"/>
        </w:rPr>
        <w:t>Алеховщинского</w:t>
      </w:r>
      <w:proofErr w:type="spellEnd"/>
      <w:r>
        <w:rPr>
          <w:rFonts w:ascii="Times New Roman" w:hAnsi="Times New Roman"/>
          <w:color w:val="2D2D2D"/>
          <w:spacing w:val="2"/>
          <w:sz w:val="28"/>
          <w:szCs w:val="28"/>
          <w:lang w:eastAsia="ru-RU"/>
        </w:rPr>
        <w:t xml:space="preserve"> сельского поселения </w:t>
      </w:r>
      <w:proofErr w:type="spellStart"/>
      <w:r>
        <w:rPr>
          <w:rFonts w:ascii="Times New Roman" w:hAnsi="Times New Roman"/>
          <w:color w:val="2D2D2D"/>
          <w:spacing w:val="2"/>
          <w:sz w:val="28"/>
          <w:szCs w:val="28"/>
          <w:lang w:eastAsia="ru-RU"/>
        </w:rPr>
        <w:t>Лодейнопольского</w:t>
      </w:r>
      <w:proofErr w:type="spellEnd"/>
      <w:r>
        <w:rPr>
          <w:rFonts w:ascii="Times New Roman" w:hAnsi="Times New Roman"/>
          <w:color w:val="2D2D2D"/>
          <w:spacing w:val="2"/>
          <w:sz w:val="28"/>
          <w:szCs w:val="28"/>
          <w:lang w:eastAsia="ru-RU"/>
        </w:rPr>
        <w:t xml:space="preserve"> муниципального района Ленинградской области</w:t>
      </w:r>
      <w:r w:rsidRPr="00702228">
        <w:rPr>
          <w:rFonts w:ascii="Times New Roman" w:hAnsi="Times New Roman"/>
          <w:color w:val="2D2D2D"/>
          <w:spacing w:val="2"/>
          <w:sz w:val="28"/>
          <w:szCs w:val="28"/>
          <w:lang w:eastAsia="ru-RU"/>
        </w:rPr>
        <w:t>.</w:t>
      </w:r>
    </w:p>
    <w:p w:rsidR="00335872" w:rsidRDefault="00335872" w:rsidP="00335872">
      <w:pPr>
        <w:shd w:val="clear" w:color="auto" w:fill="FFFFFF"/>
        <w:spacing w:after="0"/>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3. </w:t>
      </w:r>
      <w:proofErr w:type="gramStart"/>
      <w:r w:rsidR="0041389A">
        <w:rPr>
          <w:rFonts w:ascii="Times New Roman" w:hAnsi="Times New Roman"/>
          <w:color w:val="2D2D2D"/>
          <w:spacing w:val="2"/>
          <w:sz w:val="28"/>
          <w:szCs w:val="28"/>
          <w:lang w:eastAsia="ru-RU"/>
        </w:rPr>
        <w:t>Контроль за</w:t>
      </w:r>
      <w:proofErr w:type="gramEnd"/>
      <w:r w:rsidR="0041389A">
        <w:rPr>
          <w:rFonts w:ascii="Times New Roman" w:hAnsi="Times New Roman"/>
          <w:color w:val="2D2D2D"/>
          <w:spacing w:val="2"/>
          <w:sz w:val="28"/>
          <w:szCs w:val="28"/>
          <w:lang w:eastAsia="ru-RU"/>
        </w:rPr>
        <w:t xml:space="preserve"> исполнением постановления возложить на заместителя главы Администрации </w:t>
      </w:r>
      <w:proofErr w:type="spellStart"/>
      <w:r w:rsidR="0041389A">
        <w:rPr>
          <w:rFonts w:ascii="Times New Roman" w:hAnsi="Times New Roman"/>
          <w:color w:val="2D2D2D"/>
          <w:spacing w:val="2"/>
          <w:sz w:val="28"/>
          <w:szCs w:val="28"/>
          <w:lang w:eastAsia="ru-RU"/>
        </w:rPr>
        <w:t>Алеховщинского</w:t>
      </w:r>
      <w:proofErr w:type="spellEnd"/>
      <w:r w:rsidR="0041389A">
        <w:rPr>
          <w:rFonts w:ascii="Times New Roman" w:hAnsi="Times New Roman"/>
          <w:color w:val="2D2D2D"/>
          <w:spacing w:val="2"/>
          <w:sz w:val="28"/>
          <w:szCs w:val="28"/>
          <w:lang w:eastAsia="ru-RU"/>
        </w:rPr>
        <w:t xml:space="preserve"> сельского поселения </w:t>
      </w:r>
      <w:proofErr w:type="spellStart"/>
      <w:r w:rsidR="0041389A">
        <w:rPr>
          <w:rFonts w:ascii="Times New Roman" w:hAnsi="Times New Roman"/>
          <w:color w:val="2D2D2D"/>
          <w:spacing w:val="2"/>
          <w:sz w:val="28"/>
          <w:szCs w:val="28"/>
          <w:lang w:eastAsia="ru-RU"/>
        </w:rPr>
        <w:t>Лодейнопольского</w:t>
      </w:r>
      <w:proofErr w:type="spellEnd"/>
      <w:r w:rsidR="0041389A">
        <w:rPr>
          <w:rFonts w:ascii="Times New Roman" w:hAnsi="Times New Roman"/>
          <w:color w:val="2D2D2D"/>
          <w:spacing w:val="2"/>
          <w:sz w:val="28"/>
          <w:szCs w:val="28"/>
          <w:lang w:eastAsia="ru-RU"/>
        </w:rPr>
        <w:t xml:space="preserve"> муниципального района Ленинградской области КУЗНЕЦОВУ Н.В.</w:t>
      </w:r>
    </w:p>
    <w:p w:rsidR="00E7618A" w:rsidRDefault="00CB2716" w:rsidP="00E7618A">
      <w:pPr>
        <w:shd w:val="clear" w:color="auto" w:fill="FFFFFF"/>
        <w:spacing w:after="0"/>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4. Постановление</w:t>
      </w:r>
      <w:r w:rsidR="00335872">
        <w:rPr>
          <w:rFonts w:ascii="Times New Roman" w:hAnsi="Times New Roman"/>
          <w:color w:val="2D2D2D"/>
          <w:spacing w:val="2"/>
          <w:sz w:val="28"/>
          <w:szCs w:val="28"/>
          <w:lang w:eastAsia="ru-RU"/>
        </w:rPr>
        <w:t xml:space="preserve"> вступает в силу на следующий день после официального опубликования.</w:t>
      </w:r>
    </w:p>
    <w:p w:rsidR="00396BC1" w:rsidRDefault="001448F8" w:rsidP="00E7618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 xml:space="preserve">Глава </w:t>
      </w:r>
      <w:r w:rsidR="00396BC1">
        <w:rPr>
          <w:rFonts w:ascii="Times New Roman" w:eastAsia="Times New Roman" w:hAnsi="Times New Roman" w:cs="Times New Roman"/>
          <w:color w:val="000000"/>
          <w:sz w:val="28"/>
          <w:szCs w:val="28"/>
          <w:lang w:eastAsia="ru-RU"/>
        </w:rPr>
        <w:t>Администрации</w:t>
      </w:r>
    </w:p>
    <w:p w:rsidR="00E7618A" w:rsidRPr="00396BC1" w:rsidRDefault="00B029F8" w:rsidP="00396BC1">
      <w:pPr>
        <w:shd w:val="clear" w:color="auto" w:fill="FFFFFF"/>
        <w:contextualSpacing/>
        <w:jc w:val="both"/>
        <w:textAlignment w:val="baseline"/>
        <w:rPr>
          <w:rFonts w:ascii="Times New Roman" w:hAnsi="Times New Roman"/>
          <w:color w:val="2D2D2D"/>
          <w:spacing w:val="2"/>
          <w:sz w:val="28"/>
          <w:szCs w:val="28"/>
          <w:lang w:eastAsia="ru-RU"/>
        </w:rPr>
      </w:pPr>
      <w:proofErr w:type="spellStart"/>
      <w:r>
        <w:rPr>
          <w:rFonts w:ascii="Times New Roman" w:eastAsia="Times New Roman" w:hAnsi="Times New Roman" w:cs="Times New Roman"/>
          <w:color w:val="000000"/>
          <w:sz w:val="28"/>
          <w:szCs w:val="28"/>
          <w:lang w:eastAsia="ru-RU"/>
        </w:rPr>
        <w:t>Алеховщинского</w:t>
      </w:r>
      <w:proofErr w:type="spellEnd"/>
      <w:r w:rsidR="00396BC1">
        <w:rPr>
          <w:rFonts w:ascii="Times New Roman" w:hAnsi="Times New Roman"/>
          <w:color w:val="2D2D2D"/>
          <w:spacing w:val="2"/>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00396BC1">
        <w:rPr>
          <w:rFonts w:ascii="Times New Roman" w:eastAsia="Times New Roman" w:hAnsi="Times New Roman" w:cs="Times New Roman"/>
          <w:color w:val="000000"/>
          <w:sz w:val="28"/>
          <w:szCs w:val="28"/>
          <w:lang w:eastAsia="ru-RU"/>
        </w:rPr>
        <w:t xml:space="preserve">               </w:t>
      </w:r>
      <w:proofErr w:type="spellStart"/>
      <w:r w:rsidR="00396BC1">
        <w:rPr>
          <w:rFonts w:ascii="Times New Roman" w:eastAsia="Times New Roman" w:hAnsi="Times New Roman" w:cs="Times New Roman"/>
          <w:color w:val="000000"/>
          <w:sz w:val="28"/>
          <w:szCs w:val="28"/>
          <w:lang w:eastAsia="ru-RU"/>
        </w:rPr>
        <w:t>А.И.Лопинова</w:t>
      </w:r>
      <w:proofErr w:type="spellEnd"/>
    </w:p>
    <w:p w:rsidR="00793E42" w:rsidRDefault="00793E42" w:rsidP="00E7618A">
      <w:pPr>
        <w:shd w:val="clear" w:color="auto" w:fill="FFFFFF"/>
        <w:contextualSpacing/>
        <w:jc w:val="both"/>
        <w:rPr>
          <w:rFonts w:ascii="Times New Roman" w:eastAsia="Times New Roman" w:hAnsi="Times New Roman" w:cs="Times New Roman"/>
          <w:color w:val="000000"/>
          <w:lang w:eastAsia="ru-RU"/>
        </w:rPr>
      </w:pPr>
    </w:p>
    <w:p w:rsidR="00793E42" w:rsidRDefault="00793E42" w:rsidP="00E7618A">
      <w:pPr>
        <w:shd w:val="clear" w:color="auto" w:fill="FFFFFF"/>
        <w:contextualSpacing/>
        <w:jc w:val="both"/>
        <w:rPr>
          <w:rFonts w:ascii="Times New Roman" w:eastAsia="Times New Roman" w:hAnsi="Times New Roman" w:cs="Times New Roman"/>
          <w:color w:val="000000"/>
          <w:lang w:eastAsia="ru-RU"/>
        </w:rPr>
      </w:pPr>
    </w:p>
    <w:p w:rsidR="00793E42" w:rsidRDefault="00793E42" w:rsidP="00E7618A">
      <w:pPr>
        <w:shd w:val="clear" w:color="auto" w:fill="FFFFFF"/>
        <w:contextualSpacing/>
        <w:jc w:val="both"/>
        <w:rPr>
          <w:rFonts w:ascii="Times New Roman" w:eastAsia="Times New Roman" w:hAnsi="Times New Roman" w:cs="Times New Roman"/>
          <w:color w:val="000000"/>
          <w:lang w:eastAsia="ru-RU"/>
        </w:rPr>
      </w:pPr>
    </w:p>
    <w:p w:rsidR="00793E42" w:rsidRDefault="00793E42" w:rsidP="00793E42">
      <w:pPr>
        <w:pStyle w:val="ab"/>
      </w:pPr>
    </w:p>
    <w:p w:rsidR="003B32B9" w:rsidRDefault="003B32B9" w:rsidP="00793E42">
      <w:pPr>
        <w:pStyle w:val="ab"/>
      </w:pPr>
    </w:p>
    <w:p w:rsidR="003B32B9" w:rsidRDefault="003B32B9" w:rsidP="00793E42">
      <w:pPr>
        <w:pStyle w:val="ab"/>
      </w:pPr>
    </w:p>
    <w:p w:rsidR="003B32B9" w:rsidRDefault="003B32B9" w:rsidP="00793E42">
      <w:pPr>
        <w:pStyle w:val="ab"/>
      </w:pPr>
    </w:p>
    <w:p w:rsidR="003B32B9" w:rsidRDefault="003B32B9" w:rsidP="00793E42">
      <w:pPr>
        <w:pStyle w:val="ab"/>
      </w:pPr>
    </w:p>
    <w:p w:rsidR="003B32B9" w:rsidRDefault="003B32B9" w:rsidP="00793E42">
      <w:pPr>
        <w:pStyle w:val="ab"/>
      </w:pPr>
    </w:p>
    <w:p w:rsidR="003B32B9" w:rsidRDefault="003B32B9" w:rsidP="00793E42">
      <w:pPr>
        <w:pStyle w:val="ab"/>
      </w:pPr>
    </w:p>
    <w:p w:rsidR="005C6CF8" w:rsidRPr="002B1DCF" w:rsidRDefault="00011554" w:rsidP="005C6CF8">
      <w:pPr>
        <w:rPr>
          <w:rFonts w:ascii="Times New Roman" w:hAnsi="Times New Roman" w:cs="Times New Roman"/>
          <w:sz w:val="2"/>
        </w:rPr>
        <w:sectPr w:rsidR="005C6CF8" w:rsidRPr="002B1DCF" w:rsidSect="00E6406B">
          <w:headerReference w:type="default" r:id="rId10"/>
          <w:footerReference w:type="default" r:id="rId11"/>
          <w:pgSz w:w="11906" w:h="16838"/>
          <w:pgMar w:top="567" w:right="566" w:bottom="568" w:left="1134" w:header="426" w:footer="403" w:gutter="0"/>
          <w:cols w:space="708"/>
          <w:titlePg/>
          <w:docGrid w:linePitch="360"/>
        </w:sectPr>
      </w:pPr>
      <w:r>
        <w:rPr>
          <w:noProof/>
        </w:rPr>
        <w:pict>
          <v:rect id="Прямоугольник 64" o:spid="_x0000_s1026" style="position:absolute;left:0;text-align:left;margin-left:314.65pt;margin-top:-19.6pt;width:204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" filled="f" stroked="f" strokeweight="2pt">
            <v:textbox>
              <w:txbxContent>
                <w:p w:rsidR="005C6CF8" w:rsidRPr="00884D50" w:rsidRDefault="005C6CF8" w:rsidP="005C6CF8">
                  <w:pPr>
                    <w:pStyle w:val="ab"/>
                    <w:jc w:val="right"/>
                    <w:rPr>
                      <w:rFonts w:cs="Times New Roman"/>
                      <w:b/>
                      <w:color w:val="0D0D0D" w:themeColor="text1" w:themeTint="F2"/>
                    </w:rPr>
                  </w:pPr>
                </w:p>
              </w:txbxContent>
            </v:textbox>
          </v:rect>
        </w:pict>
      </w:r>
      <w:r w:rsidR="005C6CF8">
        <w:rPr>
          <w:rFonts w:ascii="Times New Roman" w:hAnsi="Times New Roman" w:cs="Times New Roman"/>
          <w:noProof/>
          <w:sz w:val="2"/>
          <w:lang w:eastAsia="ru-RU"/>
        </w:rPr>
        <w:drawing>
          <wp:anchor distT="0" distB="0" distL="114300" distR="114300" simplePos="0" relativeHeight="251659264" behindDoc="1" locked="0" layoutInCell="1" allowOverlap="1" wp14:anchorId="48E73882" wp14:editId="696FC0B2">
            <wp:simplePos x="0" y="0"/>
            <wp:positionH relativeFrom="column">
              <wp:posOffset>-733739</wp:posOffset>
            </wp:positionH>
            <wp:positionV relativeFrom="paragraph">
              <wp:posOffset>-360045</wp:posOffset>
            </wp:positionV>
            <wp:extent cx="7624257" cy="10773825"/>
            <wp:effectExtent l="0" t="0" r="0" b="8890"/>
            <wp:wrapNone/>
            <wp:docPr id="8" name="Рисунок 8" descr="C:\Users\Energy Prime\Desktop\Документ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rgy Prime\Desktop\Документ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630088" cy="10782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d"/>
        <w:tblW w:w="0" w:type="auto"/>
        <w:tblInd w:w="175" w:type="dxa"/>
        <w:tblLook w:val="04A0" w:firstRow="1" w:lastRow="0" w:firstColumn="1" w:lastColumn="0" w:noHBand="0" w:noVBand="1"/>
      </w:tblPr>
      <w:tblGrid>
        <w:gridCol w:w="10247"/>
      </w:tblGrid>
      <w:tr w:rsidR="005C6CF8" w:rsidTr="0061035E">
        <w:tc>
          <w:tcPr>
            <w:tcW w:w="10247" w:type="dxa"/>
          </w:tcPr>
          <w:p w:rsidR="005C6CF8" w:rsidRPr="006577D8" w:rsidRDefault="005C6CF8" w:rsidP="0061035E">
            <w:pPr>
              <w:ind w:left="175" w:right="175"/>
              <w:jc w:val="right"/>
              <w:rPr>
                <w:rFonts w:ascii="Arial" w:hAnsi="Arial" w:cs="Arial"/>
                <w:sz w:val="24"/>
                <w:szCs w:val="24"/>
              </w:rPr>
            </w:pPr>
          </w:p>
          <w:tbl>
            <w:tblPr>
              <w:tblStyle w:val="a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990"/>
            </w:tblGrid>
            <w:tr w:rsidR="005C6CF8" w:rsidTr="0061035E">
              <w:tc>
                <w:tcPr>
                  <w:tcW w:w="5007" w:type="dxa"/>
                </w:tcPr>
                <w:p w:rsidR="005C6CF8" w:rsidRPr="00CC3597" w:rsidRDefault="005C6CF8" w:rsidP="0061035E">
                  <w:pPr>
                    <w:ind w:right="175"/>
                    <w:rPr>
                      <w:rFonts w:ascii="Times New Roman" w:hAnsi="Times New Roman" w:cs="Times New Roman"/>
                      <w:sz w:val="24"/>
                      <w:szCs w:val="24"/>
                    </w:rPr>
                  </w:pPr>
                </w:p>
              </w:tc>
              <w:tc>
                <w:tcPr>
                  <w:tcW w:w="5008" w:type="dxa"/>
                </w:tcPr>
                <w:p w:rsidR="005C6CF8" w:rsidRPr="001925EE" w:rsidRDefault="005C6CF8" w:rsidP="0061035E">
                  <w:pPr>
                    <w:pStyle w:val="ab"/>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5C6CF8" w:rsidRPr="001925EE" w:rsidRDefault="005C6CF8" w:rsidP="0061035E">
                  <w:pPr>
                    <w:pStyle w:val="ab"/>
                    <w:ind w:left="175" w:right="175"/>
                    <w:jc w:val="right"/>
                    <w:rPr>
                      <w:rFonts w:cs="Times New Roman"/>
                      <w:szCs w:val="24"/>
                    </w:rPr>
                  </w:pPr>
                </w:p>
                <w:p w:rsidR="005C6CF8" w:rsidRPr="001925EE"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Pr="001925EE"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Pr="001925EE"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Pr="001925EE"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Pr="001925EE" w:rsidRDefault="005C6CF8"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5C6CF8" w:rsidRPr="001925EE" w:rsidRDefault="005C6CF8" w:rsidP="0061035E">
                  <w:pPr>
                    <w:pStyle w:val="ab"/>
                    <w:ind w:left="175" w:right="175"/>
                    <w:jc w:val="right"/>
                    <w:rPr>
                      <w:rFonts w:cs="Times New Roman"/>
                      <w:szCs w:val="24"/>
                    </w:rPr>
                  </w:pPr>
                </w:p>
                <w:p w:rsidR="005C6CF8" w:rsidRPr="001925EE" w:rsidRDefault="005C6CF8" w:rsidP="0061035E">
                  <w:pPr>
                    <w:pStyle w:val="ab"/>
                    <w:ind w:left="175" w:right="175"/>
                    <w:jc w:val="right"/>
                    <w:rPr>
                      <w:rFonts w:cs="Times New Roman"/>
                      <w:szCs w:val="24"/>
                    </w:rPr>
                  </w:pPr>
                </w:p>
                <w:p w:rsidR="005C6CF8" w:rsidRPr="00215CF8" w:rsidRDefault="005C6CF8" w:rsidP="0061035E">
                  <w:pPr>
                    <w:pStyle w:val="ab"/>
                    <w:ind w:left="175" w:right="175"/>
                    <w:jc w:val="right"/>
                    <w:rPr>
                      <w:rFonts w:cs="Times New Roman"/>
                      <w:szCs w:val="24"/>
                    </w:rPr>
                  </w:pPr>
                  <w:r w:rsidRPr="001925EE">
                    <w:rPr>
                      <w:rFonts w:cs="Times New Roman"/>
                      <w:szCs w:val="24"/>
                    </w:rPr>
                    <w:t>«____» ____________ 201</w:t>
                  </w:r>
                  <w:r>
                    <w:rPr>
                      <w:rFonts w:cs="Times New Roman"/>
                      <w:szCs w:val="24"/>
                    </w:rPr>
                    <w:t>7</w:t>
                  </w:r>
                  <w:r w:rsidRPr="001925EE">
                    <w:rPr>
                      <w:rFonts w:cs="Times New Roman"/>
                      <w:szCs w:val="24"/>
                    </w:rPr>
                    <w:t xml:space="preserve"> год</w:t>
                  </w:r>
                </w:p>
              </w:tc>
            </w:tr>
          </w:tbl>
          <w:p w:rsidR="005C6CF8" w:rsidRPr="006577D8" w:rsidRDefault="005C6CF8" w:rsidP="0061035E">
            <w:pPr>
              <w:ind w:left="175" w:right="175"/>
              <w:jc w:val="right"/>
              <w:rPr>
                <w:rFonts w:ascii="Arial" w:hAnsi="Arial" w:cs="Arial"/>
                <w:sz w:val="24"/>
                <w:szCs w:val="24"/>
              </w:rPr>
            </w:pPr>
          </w:p>
          <w:p w:rsidR="005C6CF8" w:rsidRPr="001925EE" w:rsidRDefault="005C6CF8" w:rsidP="0061035E">
            <w:pPr>
              <w:pStyle w:val="ab"/>
              <w:jc w:val="right"/>
              <w:rPr>
                <w:rFonts w:cs="Times New Roman"/>
                <w:szCs w:val="24"/>
              </w:rPr>
            </w:pPr>
          </w:p>
          <w:p w:rsidR="005C6CF8" w:rsidRPr="001925EE"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noProof/>
                <w:szCs w:val="24"/>
              </w:rPr>
            </w:pPr>
          </w:p>
          <w:p w:rsidR="005C6CF8"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p>
          <w:p w:rsidR="005C6CF8" w:rsidRDefault="005C6CF8" w:rsidP="0061035E">
            <w:pPr>
              <w:pStyle w:val="ab"/>
              <w:spacing w:line="276" w:lineRule="auto"/>
              <w:ind w:left="176" w:right="175"/>
              <w:jc w:val="center"/>
              <w:rPr>
                <w:rFonts w:cs="Times New Roman"/>
                <w:b/>
                <w:sz w:val="40"/>
                <w:szCs w:val="24"/>
              </w:rPr>
            </w:pPr>
          </w:p>
          <w:p w:rsidR="005C6CF8" w:rsidRPr="00FF058A" w:rsidRDefault="005C6CF8" w:rsidP="0061035E">
            <w:pPr>
              <w:pStyle w:val="ab"/>
              <w:spacing w:line="276" w:lineRule="auto"/>
              <w:ind w:left="176" w:right="175"/>
              <w:jc w:val="center"/>
              <w:rPr>
                <w:rFonts w:cs="Times New Roman"/>
                <w:b/>
                <w:szCs w:val="24"/>
              </w:rPr>
            </w:pPr>
          </w:p>
          <w:p w:rsidR="005C6CF8" w:rsidRPr="006A32D4" w:rsidRDefault="005C6CF8" w:rsidP="0061035E">
            <w:pPr>
              <w:pStyle w:val="ab"/>
              <w:spacing w:line="276" w:lineRule="auto"/>
              <w:ind w:left="176" w:right="175"/>
              <w:jc w:val="center"/>
              <w:rPr>
                <w:rFonts w:cs="Times New Roman"/>
                <w:b/>
                <w:sz w:val="40"/>
                <w:szCs w:val="24"/>
              </w:rPr>
            </w:pPr>
            <w:r w:rsidRPr="006A32D4">
              <w:rPr>
                <w:rFonts w:cs="Times New Roman"/>
                <w:b/>
                <w:sz w:val="40"/>
                <w:szCs w:val="24"/>
              </w:rPr>
              <w:t>ПРОГРАММА</w:t>
            </w:r>
          </w:p>
          <w:p w:rsidR="005C6CF8" w:rsidRPr="009D669D" w:rsidRDefault="005C6CF8" w:rsidP="0061035E">
            <w:pPr>
              <w:pStyle w:val="ab"/>
              <w:spacing w:line="276" w:lineRule="auto"/>
              <w:ind w:left="176" w:right="175"/>
              <w:jc w:val="center"/>
              <w:rPr>
                <w:rFonts w:cs="Times New Roman"/>
                <w:b/>
                <w:sz w:val="28"/>
              </w:rPr>
            </w:pPr>
            <w:r w:rsidRPr="006A32D4">
              <w:rPr>
                <w:rFonts w:cs="Times New Roman"/>
                <w:b/>
                <w:sz w:val="28"/>
                <w:szCs w:val="24"/>
              </w:rPr>
              <w:t xml:space="preserve">КОМПЛЕКСНОГО РАЗВИТИЯ СИСТЕМ КОММУНАЛЬНОЙ ИНФРАСТРУКТУРЫ </w:t>
            </w:r>
            <w:r w:rsidRPr="009D669D">
              <w:rPr>
                <w:rFonts w:cs="Times New Roman"/>
                <w:b/>
                <w:sz w:val="28"/>
              </w:rPr>
              <w:t>АЛЕХОВЩИНСКОГО СЕЛЬСКОГО ПОСЕЛЕНИЯ ЛОДЕЙНОПОЛЬСКОГО МУНИЦИПАЛЬНОГО РАЙОНА ЛЕНИНГРАДСКОЙ ОБЛАСТИ</w:t>
            </w:r>
          </w:p>
          <w:p w:rsidR="005C6CF8" w:rsidRPr="001925EE" w:rsidRDefault="005C6CF8" w:rsidP="0061035E">
            <w:pPr>
              <w:pStyle w:val="ab"/>
              <w:ind w:left="176" w:right="175"/>
              <w:jc w:val="center"/>
              <w:rPr>
                <w:rFonts w:cs="Times New Roman"/>
                <w:b/>
                <w:szCs w:val="24"/>
              </w:rPr>
            </w:pPr>
            <w:r w:rsidRPr="009D669D">
              <w:rPr>
                <w:rFonts w:cs="Times New Roman"/>
                <w:b/>
                <w:sz w:val="28"/>
              </w:rPr>
              <w:t>НА ПЕРИОД 2017-2021 ГОДЫ И НА ПЕРСПЕКТИВУ ДО 2035 ГОДА</w:t>
            </w:r>
          </w:p>
          <w:p w:rsidR="005C6CF8" w:rsidRPr="001925EE"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p>
          <w:p w:rsidR="005C6CF8" w:rsidRDefault="005C6CF8" w:rsidP="0061035E">
            <w:pPr>
              <w:pStyle w:val="ab"/>
              <w:jc w:val="center"/>
              <w:rPr>
                <w:rFonts w:cs="Times New Roman"/>
                <w:b/>
                <w:szCs w:val="24"/>
              </w:rPr>
            </w:pPr>
          </w:p>
          <w:p w:rsidR="005C6CF8" w:rsidRPr="00CB6C4A" w:rsidRDefault="005C6CF8" w:rsidP="0061035E">
            <w:pPr>
              <w:pStyle w:val="ab"/>
              <w:jc w:val="center"/>
              <w:rPr>
                <w:rFonts w:cs="Times New Roman"/>
                <w:b/>
                <w:sz w:val="32"/>
                <w:szCs w:val="24"/>
              </w:rPr>
            </w:pPr>
            <w:r w:rsidRPr="001925EE">
              <w:rPr>
                <w:rFonts w:cs="Times New Roman"/>
                <w:b/>
                <w:szCs w:val="24"/>
              </w:rPr>
              <w:t xml:space="preserve">ТОМ </w:t>
            </w:r>
            <w:r w:rsidRPr="001925EE">
              <w:rPr>
                <w:rFonts w:cs="Times New Roman"/>
                <w:b/>
                <w:szCs w:val="24"/>
                <w:lang w:val="en-US"/>
              </w:rPr>
              <w:t>I</w:t>
            </w:r>
            <w:r w:rsidRPr="001925EE">
              <w:rPr>
                <w:rFonts w:cs="Times New Roman"/>
                <w:b/>
                <w:szCs w:val="24"/>
              </w:rPr>
              <w:t>. ПРОГРАММНЫЙ ДОКУМЕНТ</w:t>
            </w:r>
          </w:p>
          <w:p w:rsidR="005C6CF8"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Pr="00EB3D5D" w:rsidRDefault="005C6CF8" w:rsidP="0061035E">
            <w:pPr>
              <w:pStyle w:val="ab"/>
              <w:jc w:val="center"/>
              <w:rPr>
                <w:rFonts w:cs="Times New Roman"/>
                <w:sz w:val="36"/>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Default="005C6CF8" w:rsidP="0061035E">
            <w:pPr>
              <w:pStyle w:val="ab"/>
              <w:jc w:val="center"/>
              <w:rPr>
                <w:rFonts w:cs="Times New Roman"/>
                <w:szCs w:val="24"/>
              </w:rPr>
            </w:pPr>
          </w:p>
          <w:p w:rsidR="005C6CF8" w:rsidRPr="001925EE" w:rsidRDefault="005C6CF8" w:rsidP="0061035E">
            <w:pPr>
              <w:pStyle w:val="ab"/>
              <w:jc w:val="center"/>
              <w:rPr>
                <w:rFonts w:cs="Times New Roman"/>
                <w:szCs w:val="24"/>
              </w:rPr>
            </w:pPr>
            <w:r w:rsidRPr="001925EE">
              <w:rPr>
                <w:rFonts w:cs="Times New Roman"/>
                <w:szCs w:val="24"/>
              </w:rPr>
              <w:t>г. Санкт-Петербург,</w:t>
            </w:r>
          </w:p>
          <w:p w:rsidR="005C6CF8" w:rsidRDefault="005C6CF8" w:rsidP="0061035E">
            <w:pPr>
              <w:ind w:right="175"/>
              <w:jc w:val="center"/>
              <w:rPr>
                <w:rFonts w:ascii="Times New Roman" w:hAnsi="Times New Roman" w:cs="Times New Roman"/>
                <w:sz w:val="24"/>
                <w:szCs w:val="24"/>
              </w:rPr>
            </w:pPr>
            <w:r w:rsidRPr="001925EE">
              <w:rPr>
                <w:rFonts w:ascii="Times New Roman" w:hAnsi="Times New Roman" w:cs="Times New Roman"/>
                <w:sz w:val="24"/>
                <w:szCs w:val="24"/>
              </w:rPr>
              <w:t>201</w:t>
            </w:r>
            <w:r>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5C6CF8" w:rsidRPr="00942583" w:rsidRDefault="005C6CF8" w:rsidP="0061035E">
            <w:pPr>
              <w:ind w:right="175"/>
              <w:jc w:val="center"/>
              <w:rPr>
                <w:rFonts w:ascii="Times New Roman" w:hAnsi="Times New Roman" w:cs="Times New Roman"/>
                <w:sz w:val="24"/>
                <w:szCs w:val="24"/>
              </w:rPr>
            </w:pPr>
          </w:p>
          <w:p w:rsidR="005C6CF8" w:rsidRPr="005E62EA" w:rsidRDefault="005C6CF8" w:rsidP="0061035E">
            <w:pPr>
              <w:ind w:right="175"/>
              <w:jc w:val="center"/>
              <w:rPr>
                <w:rFonts w:ascii="Times New Roman" w:hAnsi="Times New Roman" w:cs="Times New Roman"/>
                <w:sz w:val="2"/>
                <w:szCs w:val="24"/>
              </w:rPr>
            </w:pPr>
          </w:p>
        </w:tc>
      </w:tr>
    </w:tbl>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Default="005C6CF8" w:rsidP="005C6CF8">
      <w:pPr>
        <w:pStyle w:val="ab"/>
        <w:rPr>
          <w:sz w:val="2"/>
        </w:rPr>
      </w:pPr>
    </w:p>
    <w:p w:rsidR="005C6CF8" w:rsidRPr="00277648" w:rsidRDefault="005C6CF8" w:rsidP="005C6CF8">
      <w:pPr>
        <w:pStyle w:val="1"/>
        <w:numPr>
          <w:ilvl w:val="0"/>
          <w:numId w:val="1"/>
        </w:numPr>
        <w:pBdr>
          <w:bottom w:val="single" w:sz="4" w:space="1" w:color="auto"/>
        </w:pBdr>
        <w:spacing w:before="0"/>
        <w:ind w:left="284" w:hanging="284"/>
        <w:rPr>
          <w:rFonts w:ascii="Times New Roman" w:hAnsi="Times New Roman" w:cs="Times New Roman"/>
          <w:color w:val="auto"/>
          <w:sz w:val="24"/>
          <w:szCs w:val="24"/>
        </w:rPr>
      </w:pPr>
      <w:bookmarkStart w:id="1" w:name="_Toc483318099"/>
      <w:r w:rsidRPr="00277648">
        <w:rPr>
          <w:rFonts w:ascii="Times New Roman" w:hAnsi="Times New Roman" w:cs="Times New Roman"/>
          <w:color w:val="auto"/>
          <w:sz w:val="24"/>
          <w:szCs w:val="24"/>
        </w:rPr>
        <w:lastRenderedPageBreak/>
        <w:t>ПАСПОРТ ПРОГРАММЫ</w:t>
      </w:r>
      <w:bookmarkEnd w:id="1"/>
    </w:p>
    <w:p w:rsidR="005C6CF8" w:rsidRDefault="005C6CF8" w:rsidP="005C6CF8">
      <w:pPr>
        <w:pStyle w:val="ab"/>
      </w:pPr>
    </w:p>
    <w:tbl>
      <w:tblPr>
        <w:tblStyle w:val="ad"/>
        <w:tblW w:w="0" w:type="auto"/>
        <w:tblLook w:val="04A0" w:firstRow="1" w:lastRow="0" w:firstColumn="1" w:lastColumn="0" w:noHBand="0" w:noVBand="1"/>
      </w:tblPr>
      <w:tblGrid>
        <w:gridCol w:w="2376"/>
        <w:gridCol w:w="8046"/>
      </w:tblGrid>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Наименование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 xml:space="preserve">Программа комплексного развития систем коммунальной инфраструктуры </w:t>
            </w:r>
            <w:proofErr w:type="spellStart"/>
            <w:r w:rsidRPr="00651E21">
              <w:rPr>
                <w:rFonts w:cs="Times New Roman"/>
                <w:szCs w:val="24"/>
              </w:rPr>
              <w:t>Алеховщинского</w:t>
            </w:r>
            <w:proofErr w:type="spellEnd"/>
            <w:r w:rsidRPr="00651E21">
              <w:rPr>
                <w:rFonts w:cs="Times New Roman"/>
                <w:szCs w:val="24"/>
              </w:rPr>
              <w:t xml:space="preserve"> сельского поселения </w:t>
            </w:r>
            <w:proofErr w:type="spellStart"/>
            <w:r w:rsidRPr="00651E21">
              <w:rPr>
                <w:rFonts w:cs="Times New Roman"/>
                <w:szCs w:val="24"/>
              </w:rPr>
              <w:t>Лодейнопольского</w:t>
            </w:r>
            <w:proofErr w:type="spellEnd"/>
            <w:r w:rsidRPr="00651E21">
              <w:rPr>
                <w:rFonts w:cs="Times New Roman"/>
                <w:szCs w:val="24"/>
              </w:rPr>
              <w:t xml:space="preserve"> муниципального района Ленинградской области на период 2017-2021 годы и на перспективу до 2035 года (далее Программа).</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Основание для разработки Программы</w:t>
            </w:r>
          </w:p>
        </w:tc>
        <w:tc>
          <w:tcPr>
            <w:tcW w:w="8046" w:type="dxa"/>
          </w:tcPr>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 от 30.12.</w:t>
            </w:r>
            <w:r>
              <w:rPr>
                <w:rFonts w:cs="Times New Roman"/>
                <w:szCs w:val="24"/>
              </w:rPr>
              <w:t>2012 г. №</w:t>
            </w:r>
            <w:r w:rsidRPr="00277648">
              <w:rPr>
                <w:rFonts w:cs="Times New Roman"/>
                <w:szCs w:val="24"/>
              </w:rPr>
              <w:t>289-ФЗ «О внесении изменений в Градостроительный кодекс Российской Федерации и отдельные законодательные акты Российской Федерации»;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Градостроительный кодекс Российской Федерации;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w:t>
            </w:r>
            <w:r>
              <w:rPr>
                <w:rFonts w:cs="Times New Roman"/>
                <w:szCs w:val="24"/>
              </w:rPr>
              <w:t xml:space="preserve"> </w:t>
            </w:r>
            <w:r w:rsidRPr="00277648">
              <w:rPr>
                <w:rFonts w:cs="Times New Roman"/>
                <w:szCs w:val="24"/>
              </w:rPr>
              <w:t>от 06.10.2003 г.№131-ФЗ</w:t>
            </w:r>
            <w:r>
              <w:rPr>
                <w:rFonts w:cs="Times New Roman"/>
                <w:szCs w:val="24"/>
              </w:rPr>
              <w:t xml:space="preserve"> </w:t>
            </w:r>
            <w:r w:rsidRPr="00277648">
              <w:rPr>
                <w:rFonts w:cs="Times New Roman"/>
                <w:szCs w:val="24"/>
              </w:rPr>
              <w:t>«Об общих принципах организации местного самоуправления в Российской Федерации»;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w:t>
            </w:r>
            <w:r>
              <w:rPr>
                <w:rFonts w:cs="Times New Roman"/>
                <w:szCs w:val="24"/>
              </w:rPr>
              <w:t xml:space="preserve"> </w:t>
            </w:r>
            <w:r w:rsidRPr="00277648">
              <w:rPr>
                <w:rFonts w:cs="Times New Roman"/>
                <w:szCs w:val="24"/>
              </w:rPr>
              <w:t>от 30.12.2004 г.№210-ФЗ</w:t>
            </w:r>
            <w:r>
              <w:rPr>
                <w:rFonts w:cs="Times New Roman"/>
                <w:szCs w:val="24"/>
              </w:rPr>
              <w:t xml:space="preserve"> </w:t>
            </w:r>
            <w:r w:rsidRPr="00277648">
              <w:rPr>
                <w:rFonts w:cs="Times New Roman"/>
                <w:szCs w:val="24"/>
              </w:rPr>
              <w:t>«Об основах регулирования тарифов организаций коммунального комплекса»;</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w:t>
            </w:r>
            <w:r>
              <w:rPr>
                <w:rFonts w:cs="Times New Roman"/>
                <w:szCs w:val="24"/>
              </w:rPr>
              <w:t xml:space="preserve"> </w:t>
            </w:r>
            <w:r w:rsidRPr="00277648">
              <w:rPr>
                <w:rFonts w:cs="Times New Roman"/>
                <w:szCs w:val="24"/>
              </w:rPr>
              <w:t>от 27.07.2010 г.№190-ФЗ «О теплоснабжении»;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 от 26.03.2003 №35-ФЗ «Об электроэнергетике»;</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Федеральный закон от 07.12.2011 г. № 416-ФЗ «О водоснабжении и водоотведении»;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color w:val="000000"/>
                <w:szCs w:val="24"/>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C6CF8" w:rsidRPr="00277648" w:rsidRDefault="005C6CF8" w:rsidP="0061035E">
            <w:pPr>
              <w:pStyle w:val="ab"/>
              <w:numPr>
                <w:ilvl w:val="0"/>
                <w:numId w:val="11"/>
              </w:numPr>
              <w:spacing w:line="276" w:lineRule="auto"/>
              <w:ind w:left="317"/>
              <w:rPr>
                <w:rFonts w:cs="Times New Roman"/>
                <w:szCs w:val="24"/>
              </w:rPr>
            </w:pPr>
            <w:r w:rsidRPr="00277648">
              <w:rPr>
                <w:rFonts w:cs="Times New Roman"/>
                <w:szCs w:val="24"/>
              </w:rPr>
              <w:t>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5C6CF8" w:rsidRDefault="005C6CF8" w:rsidP="0061035E">
            <w:pPr>
              <w:pStyle w:val="ab"/>
              <w:numPr>
                <w:ilvl w:val="0"/>
                <w:numId w:val="11"/>
              </w:numPr>
              <w:spacing w:line="276" w:lineRule="auto"/>
              <w:ind w:left="317"/>
              <w:rPr>
                <w:rFonts w:cs="Times New Roman"/>
                <w:szCs w:val="24"/>
              </w:rPr>
            </w:pPr>
            <w:r w:rsidRPr="00277648">
              <w:rPr>
                <w:rFonts w:cs="Times New Roman"/>
                <w:szCs w:val="24"/>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 г.;</w:t>
            </w:r>
          </w:p>
          <w:p w:rsidR="005C6CF8" w:rsidRPr="00651E21" w:rsidRDefault="005C6CF8" w:rsidP="0061035E">
            <w:pPr>
              <w:pStyle w:val="ab"/>
              <w:numPr>
                <w:ilvl w:val="0"/>
                <w:numId w:val="11"/>
              </w:numPr>
              <w:spacing w:line="276" w:lineRule="auto"/>
              <w:ind w:left="317"/>
              <w:rPr>
                <w:rFonts w:cs="Times New Roman"/>
                <w:szCs w:val="24"/>
              </w:rPr>
            </w:pPr>
            <w:r w:rsidRPr="00651E21">
              <w:rPr>
                <w:rFonts w:cs="Times New Roman"/>
                <w:szCs w:val="24"/>
              </w:rPr>
              <w:t xml:space="preserve">Устав </w:t>
            </w:r>
            <w:proofErr w:type="spellStart"/>
            <w:r w:rsidRPr="00651E21">
              <w:rPr>
                <w:rFonts w:cs="Times New Roman"/>
                <w:szCs w:val="24"/>
              </w:rPr>
              <w:t>Алеховщинского</w:t>
            </w:r>
            <w:proofErr w:type="spellEnd"/>
            <w:r w:rsidRPr="00651E21">
              <w:rPr>
                <w:rFonts w:cs="Times New Roman"/>
                <w:szCs w:val="24"/>
              </w:rPr>
              <w:t xml:space="preserve"> сельского поселения </w:t>
            </w:r>
            <w:proofErr w:type="spellStart"/>
            <w:r w:rsidRPr="00651E21">
              <w:rPr>
                <w:rFonts w:cs="Times New Roman"/>
                <w:szCs w:val="24"/>
              </w:rPr>
              <w:t>Лодейнопольского</w:t>
            </w:r>
            <w:proofErr w:type="spellEnd"/>
            <w:r w:rsidRPr="00651E21">
              <w:rPr>
                <w:rFonts w:cs="Times New Roman"/>
                <w:szCs w:val="24"/>
              </w:rPr>
              <w:t xml:space="preserve"> муниципального района Ленинградской области.</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Заказчик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 xml:space="preserve">Администрация </w:t>
            </w:r>
            <w:proofErr w:type="spellStart"/>
            <w:r w:rsidRPr="00651E21">
              <w:rPr>
                <w:rFonts w:cs="Times New Roman"/>
                <w:szCs w:val="24"/>
              </w:rPr>
              <w:t>Алеховщинского</w:t>
            </w:r>
            <w:proofErr w:type="spellEnd"/>
            <w:r w:rsidRPr="00651E21">
              <w:rPr>
                <w:rFonts w:cs="Times New Roman"/>
                <w:szCs w:val="24"/>
              </w:rPr>
              <w:t xml:space="preserve"> сельского поселения </w:t>
            </w:r>
            <w:proofErr w:type="spellStart"/>
            <w:r w:rsidRPr="00651E21">
              <w:rPr>
                <w:rFonts w:cs="Times New Roman"/>
                <w:szCs w:val="24"/>
              </w:rPr>
              <w:t>Лодейнопольского</w:t>
            </w:r>
            <w:proofErr w:type="spellEnd"/>
            <w:r w:rsidRPr="00651E21">
              <w:rPr>
                <w:rFonts w:cs="Times New Roman"/>
                <w:szCs w:val="24"/>
              </w:rPr>
              <w:t xml:space="preserve"> муниципального района Ленинградской области</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Разработчик Программы</w:t>
            </w:r>
          </w:p>
        </w:tc>
        <w:tc>
          <w:tcPr>
            <w:tcW w:w="8046" w:type="dxa"/>
          </w:tcPr>
          <w:p w:rsidR="005C6CF8" w:rsidRPr="00B63A9D" w:rsidRDefault="005C6CF8" w:rsidP="0061035E">
            <w:pPr>
              <w:pStyle w:val="ab"/>
              <w:spacing w:line="276" w:lineRule="auto"/>
              <w:rPr>
                <w:rFonts w:cs="Times New Roman"/>
                <w:szCs w:val="24"/>
              </w:rPr>
            </w:pPr>
            <w:r w:rsidRPr="00B63A9D">
              <w:rPr>
                <w:rFonts w:cs="Times New Roman"/>
                <w:szCs w:val="24"/>
              </w:rPr>
              <w:t>ООО «Научно-Технический Комплекс «ЭНЕРГИЯ ПРАЙМ Консалтинг»</w:t>
            </w:r>
          </w:p>
          <w:p w:rsidR="005C6CF8" w:rsidRPr="00B63A9D" w:rsidRDefault="005C6CF8" w:rsidP="0061035E">
            <w:pPr>
              <w:pStyle w:val="ab"/>
              <w:spacing w:line="276" w:lineRule="auto"/>
              <w:rPr>
                <w:rFonts w:cs="Times New Roman"/>
                <w:szCs w:val="24"/>
              </w:rPr>
            </w:pPr>
            <w:r w:rsidRPr="00B63A9D">
              <w:rPr>
                <w:rFonts w:cs="Times New Roman"/>
                <w:szCs w:val="24"/>
              </w:rPr>
              <w:t>Юридический адрес:</w:t>
            </w:r>
          </w:p>
          <w:p w:rsidR="005C6CF8" w:rsidRPr="00B63A9D" w:rsidRDefault="005C6CF8" w:rsidP="0061035E">
            <w:pPr>
              <w:pStyle w:val="ab"/>
              <w:spacing w:line="276" w:lineRule="auto"/>
              <w:rPr>
                <w:rFonts w:cs="Times New Roman"/>
                <w:szCs w:val="24"/>
              </w:rPr>
            </w:pPr>
            <w:r w:rsidRPr="00B63A9D">
              <w:rPr>
                <w:rFonts w:cs="Times New Roman"/>
                <w:szCs w:val="24"/>
              </w:rPr>
              <w:t>192148, РФ, Санкт-Петербург, пр. Елизарова, д. 38, литер</w:t>
            </w:r>
            <w:proofErr w:type="gramStart"/>
            <w:r w:rsidRPr="00B63A9D">
              <w:rPr>
                <w:rFonts w:cs="Times New Roman"/>
                <w:szCs w:val="24"/>
              </w:rPr>
              <w:t xml:space="preserve"> А</w:t>
            </w:r>
            <w:proofErr w:type="gramEnd"/>
            <w:r w:rsidRPr="00B63A9D">
              <w:rPr>
                <w:rFonts w:cs="Times New Roman"/>
                <w:szCs w:val="24"/>
              </w:rPr>
              <w:t>, пом. 319</w:t>
            </w:r>
          </w:p>
          <w:p w:rsidR="005C6CF8" w:rsidRPr="00B63A9D" w:rsidRDefault="005C6CF8" w:rsidP="0061035E">
            <w:pPr>
              <w:pStyle w:val="ab"/>
              <w:spacing w:line="276" w:lineRule="auto"/>
              <w:rPr>
                <w:rFonts w:cs="Times New Roman"/>
                <w:szCs w:val="24"/>
              </w:rPr>
            </w:pPr>
            <w:r w:rsidRPr="00B63A9D">
              <w:rPr>
                <w:rFonts w:cs="Times New Roman"/>
                <w:szCs w:val="24"/>
              </w:rPr>
              <w:t>Контакты:</w:t>
            </w:r>
          </w:p>
          <w:p w:rsidR="005C6CF8" w:rsidRPr="00B63A9D" w:rsidRDefault="005C6CF8" w:rsidP="0061035E">
            <w:pPr>
              <w:pStyle w:val="ab"/>
              <w:spacing w:line="276" w:lineRule="auto"/>
              <w:rPr>
                <w:rFonts w:cs="Times New Roman"/>
                <w:szCs w:val="24"/>
              </w:rPr>
            </w:pPr>
            <w:r w:rsidRPr="00B63A9D">
              <w:rPr>
                <w:rFonts w:cs="Times New Roman"/>
                <w:szCs w:val="24"/>
              </w:rPr>
              <w:t>8 (812) 988-50-23, ENERGIYA-PRIME@yandex.ru</w:t>
            </w:r>
          </w:p>
          <w:p w:rsidR="005C6CF8" w:rsidRPr="00277648" w:rsidRDefault="005C6CF8" w:rsidP="0061035E">
            <w:pPr>
              <w:pStyle w:val="ab"/>
              <w:spacing w:line="276" w:lineRule="auto"/>
              <w:rPr>
                <w:rFonts w:cs="Times New Roman"/>
                <w:color w:val="000000"/>
                <w:szCs w:val="24"/>
              </w:rPr>
            </w:pPr>
            <w:r w:rsidRPr="00B63A9D">
              <w:rPr>
                <w:rFonts w:cs="Times New Roman"/>
                <w:szCs w:val="24"/>
              </w:rPr>
              <w:t>8 (812) 987-40-23, Xpert.2012@yandex.ru</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Цель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Целью Программы является:</w:t>
            </w:r>
          </w:p>
          <w:p w:rsidR="005C6CF8" w:rsidRPr="00277648" w:rsidRDefault="005C6CF8" w:rsidP="0061035E">
            <w:pPr>
              <w:pStyle w:val="ab"/>
              <w:numPr>
                <w:ilvl w:val="0"/>
                <w:numId w:val="12"/>
              </w:numPr>
              <w:spacing w:line="276" w:lineRule="auto"/>
              <w:ind w:left="459"/>
              <w:rPr>
                <w:rFonts w:cs="Times New Roman"/>
                <w:szCs w:val="24"/>
              </w:rPr>
            </w:pPr>
            <w:r w:rsidRPr="00277648">
              <w:rPr>
                <w:rFonts w:cs="Times New Roman"/>
                <w:szCs w:val="24"/>
              </w:rPr>
              <w:t xml:space="preserve">качественное и надежное обеспечение коммунальными услугами потребителей </w:t>
            </w:r>
            <w:proofErr w:type="spellStart"/>
            <w:r>
              <w:rPr>
                <w:rFonts w:cs="Times New Roman"/>
                <w:szCs w:val="24"/>
              </w:rPr>
              <w:t>Алеховщинского</w:t>
            </w:r>
            <w:proofErr w:type="spellEnd"/>
            <w:r>
              <w:rPr>
                <w:rFonts w:cs="Times New Roman"/>
                <w:szCs w:val="24"/>
              </w:rPr>
              <w:t xml:space="preserve"> сельского поселения</w:t>
            </w:r>
            <w:r w:rsidRPr="00277648">
              <w:rPr>
                <w:rFonts w:cs="Times New Roman"/>
                <w:szCs w:val="24"/>
              </w:rPr>
              <w:t>;</w:t>
            </w:r>
          </w:p>
          <w:p w:rsidR="005C6CF8" w:rsidRPr="00277648" w:rsidRDefault="005C6CF8" w:rsidP="0061035E">
            <w:pPr>
              <w:pStyle w:val="ab"/>
              <w:numPr>
                <w:ilvl w:val="0"/>
                <w:numId w:val="12"/>
              </w:numPr>
              <w:spacing w:line="276" w:lineRule="auto"/>
              <w:ind w:left="459"/>
              <w:rPr>
                <w:rFonts w:cs="Times New Roman"/>
                <w:szCs w:val="24"/>
              </w:rPr>
            </w:pPr>
            <w:r w:rsidRPr="00277648">
              <w:rPr>
                <w:rFonts w:cs="Times New Roman"/>
                <w:szCs w:val="24"/>
              </w:rPr>
              <w:t xml:space="preserve">повышение качества жизни населения </w:t>
            </w:r>
            <w:proofErr w:type="spellStart"/>
            <w:r w:rsidRPr="00651E21">
              <w:rPr>
                <w:rFonts w:cs="Times New Roman"/>
                <w:szCs w:val="24"/>
              </w:rPr>
              <w:t>Алеховщинского</w:t>
            </w:r>
            <w:proofErr w:type="spellEnd"/>
            <w:r w:rsidRPr="00651E21">
              <w:rPr>
                <w:rFonts w:cs="Times New Roman"/>
                <w:szCs w:val="24"/>
              </w:rPr>
              <w:t xml:space="preserve"> сельского поселения </w:t>
            </w:r>
            <w:proofErr w:type="spellStart"/>
            <w:r w:rsidRPr="00651E21">
              <w:rPr>
                <w:rFonts w:cs="Times New Roman"/>
                <w:szCs w:val="24"/>
              </w:rPr>
              <w:t>Лодейнопольского</w:t>
            </w:r>
            <w:proofErr w:type="spellEnd"/>
            <w:r w:rsidRPr="00651E21">
              <w:rPr>
                <w:rFonts w:cs="Times New Roman"/>
                <w:szCs w:val="24"/>
              </w:rPr>
              <w:t xml:space="preserve"> муниципального района Ленинградской </w:t>
            </w:r>
            <w:r w:rsidRPr="00651E21">
              <w:rPr>
                <w:rFonts w:cs="Times New Roman"/>
                <w:szCs w:val="24"/>
              </w:rPr>
              <w:lastRenderedPageBreak/>
              <w:t>области</w:t>
            </w:r>
            <w:r w:rsidRPr="00277648">
              <w:rPr>
                <w:rFonts w:cs="Times New Roman"/>
                <w:szCs w:val="24"/>
              </w:rPr>
              <w:t xml:space="preserve"> за счет реализации мероприятий по развитию инженерной инфраструктуры сельского поселения.</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lastRenderedPageBreak/>
              <w:t>Задачи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 xml:space="preserve">Основными задачами Программы являются: </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инженерно-техническая оптимизация систем коммунальной инфраструктуры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разработка мероприятий по комплексной реконструкции и модернизации систем коммунальной инфраструктуры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повышение надежности коммунальных систем и качества коммунальных услуг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 xml:space="preserve">совершенствование механизмов развития энергосбережения и повышение </w:t>
            </w:r>
            <w:proofErr w:type="spellStart"/>
            <w:r w:rsidRPr="00277648">
              <w:rPr>
                <w:rFonts w:cs="Times New Roman"/>
                <w:szCs w:val="24"/>
              </w:rPr>
              <w:t>энергоэффективности</w:t>
            </w:r>
            <w:proofErr w:type="spellEnd"/>
            <w:r w:rsidRPr="00277648">
              <w:rPr>
                <w:rFonts w:cs="Times New Roman"/>
                <w:szCs w:val="24"/>
              </w:rPr>
              <w:t xml:space="preserve"> коммунальной инфраструктуры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повышение инвестиционной привлекательности коммунальной инфраструктуры муниципального образования;</w:t>
            </w:r>
          </w:p>
          <w:p w:rsidR="005C6CF8" w:rsidRPr="00277648" w:rsidRDefault="005C6CF8" w:rsidP="0061035E">
            <w:pPr>
              <w:pStyle w:val="ab"/>
              <w:numPr>
                <w:ilvl w:val="0"/>
                <w:numId w:val="13"/>
              </w:numPr>
              <w:spacing w:line="276" w:lineRule="auto"/>
              <w:ind w:left="459"/>
              <w:rPr>
                <w:rFonts w:cs="Times New Roman"/>
                <w:szCs w:val="24"/>
              </w:rPr>
            </w:pPr>
            <w:r w:rsidRPr="00277648">
              <w:rPr>
                <w:rFonts w:cs="Times New Roman"/>
                <w:szCs w:val="24"/>
              </w:rPr>
              <w:t>обеспечение сбалансированности интересов субъектов коммунальной инфраструктуры и потребителей муниципального образования.</w:t>
            </w:r>
          </w:p>
        </w:tc>
      </w:tr>
      <w:tr w:rsidR="005C6CF8" w:rsidRPr="00277648" w:rsidTr="0061035E">
        <w:tc>
          <w:tcPr>
            <w:tcW w:w="2376" w:type="dxa"/>
          </w:tcPr>
          <w:p w:rsidR="005C6CF8" w:rsidRPr="00615BEB" w:rsidRDefault="005C6CF8" w:rsidP="0061035E">
            <w:pPr>
              <w:pStyle w:val="ab"/>
              <w:spacing w:line="276" w:lineRule="auto"/>
              <w:rPr>
                <w:rFonts w:cs="Times New Roman"/>
                <w:szCs w:val="24"/>
              </w:rPr>
            </w:pPr>
            <w:r w:rsidRPr="00615BEB">
              <w:rPr>
                <w:rFonts w:cs="Times New Roman"/>
                <w:szCs w:val="24"/>
              </w:rPr>
              <w:t>Важнейшие</w:t>
            </w:r>
            <w:r>
              <w:rPr>
                <w:rFonts w:cs="Times New Roman"/>
                <w:szCs w:val="24"/>
              </w:rPr>
              <w:t xml:space="preserve"> </w:t>
            </w:r>
            <w:r w:rsidRPr="00615BEB">
              <w:rPr>
                <w:rFonts w:cs="Times New Roman"/>
                <w:szCs w:val="24"/>
              </w:rPr>
              <w:t>целевые показатели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Система теплоснабжения:</w:t>
            </w:r>
          </w:p>
          <w:p w:rsidR="005C6CF8" w:rsidRPr="00277648" w:rsidRDefault="005C6CF8" w:rsidP="005C6CF8">
            <w:pPr>
              <w:pStyle w:val="ab"/>
              <w:numPr>
                <w:ilvl w:val="0"/>
                <w:numId w:val="14"/>
              </w:numPr>
              <w:spacing w:line="276" w:lineRule="auto"/>
              <w:ind w:left="459"/>
              <w:rPr>
                <w:rFonts w:cs="Times New Roman"/>
                <w:szCs w:val="24"/>
              </w:rPr>
            </w:pPr>
            <w:r w:rsidRPr="00277648">
              <w:rPr>
                <w:rFonts w:cs="Times New Roman"/>
                <w:szCs w:val="24"/>
              </w:rPr>
              <w:t>аварийность системы теплоснабжения – 0 ед./</w:t>
            </w:r>
            <w:proofErr w:type="gramStart"/>
            <w:r w:rsidRPr="00277648">
              <w:rPr>
                <w:rFonts w:cs="Times New Roman"/>
                <w:szCs w:val="24"/>
              </w:rPr>
              <w:t>км</w:t>
            </w:r>
            <w:proofErr w:type="gramEnd"/>
            <w:r w:rsidRPr="00277648">
              <w:rPr>
                <w:rFonts w:cs="Times New Roman"/>
                <w:szCs w:val="24"/>
              </w:rPr>
              <w:t>;</w:t>
            </w:r>
          </w:p>
          <w:p w:rsidR="005C6CF8" w:rsidRPr="00277648" w:rsidRDefault="005C6CF8" w:rsidP="005C6CF8">
            <w:pPr>
              <w:pStyle w:val="ab"/>
              <w:numPr>
                <w:ilvl w:val="0"/>
                <w:numId w:val="14"/>
              </w:numPr>
              <w:spacing w:line="276" w:lineRule="auto"/>
              <w:ind w:left="459"/>
              <w:rPr>
                <w:rFonts w:cs="Times New Roman"/>
                <w:szCs w:val="24"/>
              </w:rPr>
            </w:pPr>
            <w:r w:rsidRPr="00277648">
              <w:rPr>
                <w:rFonts w:cs="Times New Roman"/>
                <w:szCs w:val="24"/>
              </w:rPr>
              <w:t xml:space="preserve">уровень потерь тепловой энергии при транспортировке потребителям не более </w:t>
            </w:r>
            <w:r>
              <w:rPr>
                <w:rFonts w:cs="Times New Roman"/>
                <w:szCs w:val="24"/>
              </w:rPr>
              <w:t>6</w:t>
            </w:r>
            <w:r w:rsidRPr="00277648">
              <w:rPr>
                <w:rFonts w:cs="Times New Roman"/>
                <w:szCs w:val="24"/>
              </w:rPr>
              <w:t>%;</w:t>
            </w:r>
          </w:p>
          <w:p w:rsidR="005C6CF8" w:rsidRPr="00277648" w:rsidRDefault="005C6CF8" w:rsidP="005C6CF8">
            <w:pPr>
              <w:pStyle w:val="ab"/>
              <w:numPr>
                <w:ilvl w:val="0"/>
                <w:numId w:val="14"/>
              </w:numPr>
              <w:spacing w:line="276" w:lineRule="auto"/>
              <w:ind w:left="459"/>
              <w:rPr>
                <w:rFonts w:cs="Times New Roman"/>
                <w:szCs w:val="24"/>
              </w:rPr>
            </w:pPr>
            <w:r w:rsidRPr="00277648">
              <w:rPr>
                <w:rFonts w:cs="Times New Roman"/>
                <w:szCs w:val="24"/>
              </w:rPr>
              <w:t>удельный вес сетей, нуждающихся в замене не более 10%;</w:t>
            </w:r>
          </w:p>
          <w:p w:rsidR="005C6CF8" w:rsidRPr="00277648" w:rsidRDefault="005C6CF8" w:rsidP="005C6CF8">
            <w:pPr>
              <w:pStyle w:val="ab"/>
              <w:numPr>
                <w:ilvl w:val="0"/>
                <w:numId w:val="14"/>
              </w:numPr>
              <w:spacing w:line="276" w:lineRule="auto"/>
              <w:ind w:left="459"/>
              <w:rPr>
                <w:rFonts w:cs="Times New Roman"/>
                <w:szCs w:val="24"/>
              </w:rPr>
            </w:pPr>
            <w:r w:rsidRPr="00277648">
              <w:rPr>
                <w:rFonts w:cs="Times New Roman"/>
                <w:szCs w:val="24"/>
              </w:rPr>
              <w:t>обеспеченность приборами учета – 100 %.</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Система водоснабжения:</w:t>
            </w:r>
          </w:p>
          <w:p w:rsidR="005C6CF8" w:rsidRPr="00277648" w:rsidRDefault="005C6CF8" w:rsidP="005C6CF8">
            <w:pPr>
              <w:pStyle w:val="ab"/>
              <w:numPr>
                <w:ilvl w:val="0"/>
                <w:numId w:val="15"/>
              </w:numPr>
              <w:spacing w:line="276" w:lineRule="auto"/>
              <w:ind w:left="459"/>
              <w:rPr>
                <w:rFonts w:cs="Times New Roman"/>
                <w:szCs w:val="24"/>
              </w:rPr>
            </w:pPr>
            <w:r w:rsidRPr="00277648">
              <w:rPr>
                <w:rFonts w:cs="Times New Roman"/>
                <w:szCs w:val="24"/>
              </w:rPr>
              <w:t>аварийность системы водоснабжения – 0 ед./</w:t>
            </w:r>
            <w:proofErr w:type="gramStart"/>
            <w:r w:rsidRPr="00277648">
              <w:rPr>
                <w:rFonts w:cs="Times New Roman"/>
                <w:szCs w:val="24"/>
              </w:rPr>
              <w:t>км</w:t>
            </w:r>
            <w:proofErr w:type="gramEnd"/>
            <w:r w:rsidRPr="00277648">
              <w:rPr>
                <w:rFonts w:cs="Times New Roman"/>
                <w:szCs w:val="24"/>
              </w:rPr>
              <w:t>;</w:t>
            </w:r>
          </w:p>
          <w:p w:rsidR="005C6CF8" w:rsidRPr="00277648" w:rsidRDefault="005C6CF8" w:rsidP="005C6CF8">
            <w:pPr>
              <w:pStyle w:val="ab"/>
              <w:numPr>
                <w:ilvl w:val="0"/>
                <w:numId w:val="15"/>
              </w:numPr>
              <w:spacing w:line="276" w:lineRule="auto"/>
              <w:ind w:left="459"/>
              <w:rPr>
                <w:rFonts w:cs="Times New Roman"/>
                <w:szCs w:val="24"/>
              </w:rPr>
            </w:pPr>
            <w:r w:rsidRPr="00277648">
              <w:rPr>
                <w:rFonts w:cs="Times New Roman"/>
                <w:szCs w:val="24"/>
              </w:rPr>
              <w:t>соответствие качества питьевой воды установленным требованиям на 100%;</w:t>
            </w:r>
          </w:p>
          <w:p w:rsidR="005C6CF8" w:rsidRPr="00277648" w:rsidRDefault="005C6CF8" w:rsidP="005C6CF8">
            <w:pPr>
              <w:pStyle w:val="ab"/>
              <w:numPr>
                <w:ilvl w:val="0"/>
                <w:numId w:val="15"/>
              </w:numPr>
              <w:spacing w:line="276" w:lineRule="auto"/>
              <w:ind w:left="459"/>
              <w:rPr>
                <w:rFonts w:cs="Times New Roman"/>
                <w:szCs w:val="24"/>
              </w:rPr>
            </w:pPr>
            <w:r w:rsidRPr="00277648">
              <w:rPr>
                <w:rFonts w:cs="Times New Roman"/>
                <w:szCs w:val="24"/>
              </w:rPr>
              <w:t>удельный вес сетей, нуждающихся в замене не более 5%;</w:t>
            </w:r>
          </w:p>
          <w:p w:rsidR="005C6CF8" w:rsidRPr="00277648" w:rsidRDefault="005C6CF8" w:rsidP="005C6CF8">
            <w:pPr>
              <w:pStyle w:val="ab"/>
              <w:numPr>
                <w:ilvl w:val="0"/>
                <w:numId w:val="15"/>
              </w:numPr>
              <w:spacing w:line="276" w:lineRule="auto"/>
              <w:ind w:left="459"/>
              <w:rPr>
                <w:rFonts w:cs="Times New Roman"/>
                <w:szCs w:val="24"/>
              </w:rPr>
            </w:pPr>
            <w:r w:rsidRPr="00277648">
              <w:rPr>
                <w:rFonts w:cs="Times New Roman"/>
                <w:szCs w:val="24"/>
              </w:rPr>
              <w:t>сокращение эксплуатационных затрат на материалы и энергию на 10%.</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Система водоотведения:</w:t>
            </w:r>
          </w:p>
          <w:p w:rsidR="005C6CF8" w:rsidRPr="00277648" w:rsidRDefault="005C6CF8" w:rsidP="005C6CF8">
            <w:pPr>
              <w:pStyle w:val="ab"/>
              <w:numPr>
                <w:ilvl w:val="0"/>
                <w:numId w:val="16"/>
              </w:numPr>
              <w:spacing w:line="276" w:lineRule="auto"/>
              <w:ind w:left="459"/>
              <w:rPr>
                <w:rFonts w:cs="Times New Roman"/>
                <w:szCs w:val="24"/>
              </w:rPr>
            </w:pPr>
            <w:r w:rsidRPr="00277648">
              <w:rPr>
                <w:rFonts w:cs="Times New Roman"/>
                <w:szCs w:val="24"/>
              </w:rPr>
              <w:t>аварийность системы водоотведения – 0 ед./</w:t>
            </w:r>
            <w:proofErr w:type="gramStart"/>
            <w:r w:rsidRPr="00277648">
              <w:rPr>
                <w:rFonts w:cs="Times New Roman"/>
                <w:szCs w:val="24"/>
              </w:rPr>
              <w:t>км</w:t>
            </w:r>
            <w:proofErr w:type="gramEnd"/>
            <w:r w:rsidRPr="00277648">
              <w:rPr>
                <w:rFonts w:cs="Times New Roman"/>
                <w:szCs w:val="24"/>
              </w:rPr>
              <w:t>;</w:t>
            </w:r>
          </w:p>
          <w:p w:rsidR="005C6CF8" w:rsidRPr="00277648" w:rsidRDefault="005C6CF8" w:rsidP="005C6CF8">
            <w:pPr>
              <w:pStyle w:val="ab"/>
              <w:numPr>
                <w:ilvl w:val="0"/>
                <w:numId w:val="16"/>
              </w:numPr>
              <w:spacing w:line="276" w:lineRule="auto"/>
              <w:ind w:left="459"/>
              <w:rPr>
                <w:rFonts w:cs="Times New Roman"/>
                <w:szCs w:val="24"/>
              </w:rPr>
            </w:pPr>
            <w:r w:rsidRPr="00277648">
              <w:rPr>
                <w:rFonts w:cs="Times New Roman"/>
                <w:szCs w:val="24"/>
              </w:rPr>
              <w:t>удельный вес сетей, нуждающихся в замене не более 4%;</w:t>
            </w:r>
          </w:p>
          <w:p w:rsidR="005C6CF8" w:rsidRPr="00277648" w:rsidRDefault="005C6CF8" w:rsidP="005C6CF8">
            <w:pPr>
              <w:pStyle w:val="ab"/>
              <w:numPr>
                <w:ilvl w:val="0"/>
                <w:numId w:val="16"/>
              </w:numPr>
              <w:spacing w:line="276" w:lineRule="auto"/>
              <w:ind w:left="459"/>
              <w:rPr>
                <w:rFonts w:cs="Times New Roman"/>
                <w:szCs w:val="24"/>
              </w:rPr>
            </w:pPr>
            <w:r w:rsidRPr="00277648">
              <w:rPr>
                <w:rFonts w:cs="Times New Roman"/>
                <w:szCs w:val="24"/>
              </w:rPr>
              <w:t>соответствие качества сточных вод установленным требованиям на 100%.</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Система электроснабжения:</w:t>
            </w:r>
          </w:p>
          <w:p w:rsidR="005C6CF8" w:rsidRPr="00277648" w:rsidRDefault="005C6CF8" w:rsidP="005C6CF8">
            <w:pPr>
              <w:pStyle w:val="ab"/>
              <w:numPr>
                <w:ilvl w:val="0"/>
                <w:numId w:val="17"/>
              </w:numPr>
              <w:spacing w:line="276" w:lineRule="auto"/>
              <w:ind w:left="459"/>
              <w:rPr>
                <w:rFonts w:cs="Times New Roman"/>
                <w:szCs w:val="24"/>
              </w:rPr>
            </w:pPr>
            <w:r w:rsidRPr="00277648">
              <w:rPr>
                <w:rFonts w:cs="Times New Roman"/>
                <w:szCs w:val="24"/>
              </w:rPr>
              <w:t>Снижение потерь электроэнергии в распределительных сетях – до 7%.</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lastRenderedPageBreak/>
              <w:t>Система газоснабжения:</w:t>
            </w:r>
          </w:p>
          <w:p w:rsidR="005C6CF8" w:rsidRPr="00277648" w:rsidRDefault="005C6CF8" w:rsidP="005C6CF8">
            <w:pPr>
              <w:pStyle w:val="ab"/>
              <w:numPr>
                <w:ilvl w:val="0"/>
                <w:numId w:val="17"/>
              </w:numPr>
              <w:spacing w:line="276" w:lineRule="auto"/>
              <w:ind w:left="459"/>
              <w:rPr>
                <w:rFonts w:cs="Times New Roman"/>
                <w:szCs w:val="24"/>
              </w:rPr>
            </w:pPr>
            <w:r w:rsidRPr="00277648">
              <w:rPr>
                <w:rFonts w:cs="Times New Roman"/>
                <w:szCs w:val="24"/>
              </w:rPr>
              <w:t>обеспечение потребителей услугой газоснабжения.</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Сис</w:t>
            </w:r>
            <w:r>
              <w:rPr>
                <w:rFonts w:cs="Times New Roman"/>
                <w:szCs w:val="24"/>
              </w:rPr>
              <w:t>тема утилизации и захоронения ТК</w:t>
            </w:r>
            <w:r w:rsidRPr="00277648">
              <w:rPr>
                <w:rFonts w:cs="Times New Roman"/>
                <w:szCs w:val="24"/>
              </w:rPr>
              <w:t>О:</w:t>
            </w:r>
          </w:p>
          <w:p w:rsidR="005C6CF8" w:rsidRPr="00277648" w:rsidRDefault="005C6CF8" w:rsidP="005C6CF8">
            <w:pPr>
              <w:pStyle w:val="ab"/>
              <w:numPr>
                <w:ilvl w:val="0"/>
                <w:numId w:val="17"/>
              </w:numPr>
              <w:spacing w:line="276" w:lineRule="auto"/>
              <w:ind w:left="459"/>
              <w:rPr>
                <w:rFonts w:cs="Times New Roman"/>
                <w:szCs w:val="24"/>
              </w:rPr>
            </w:pPr>
            <w:r w:rsidRPr="00277648">
              <w:rPr>
                <w:rFonts w:cs="Times New Roman"/>
                <w:szCs w:val="24"/>
              </w:rPr>
              <w:t>об</w:t>
            </w:r>
            <w:r>
              <w:rPr>
                <w:rFonts w:cs="Times New Roman"/>
                <w:szCs w:val="24"/>
              </w:rPr>
              <w:t>еспечение процесса сортировки ТК</w:t>
            </w:r>
            <w:r w:rsidRPr="00277648">
              <w:rPr>
                <w:rFonts w:cs="Times New Roman"/>
                <w:szCs w:val="24"/>
              </w:rPr>
              <w:t>О в размере 100% от объемов образования отходов на тер</w:t>
            </w:r>
            <w:r>
              <w:rPr>
                <w:rFonts w:cs="Times New Roman"/>
                <w:szCs w:val="24"/>
              </w:rPr>
              <w:t>ритории сельского поселения;</w:t>
            </w:r>
          </w:p>
          <w:p w:rsidR="005C6CF8" w:rsidRPr="00277648" w:rsidRDefault="005C6CF8" w:rsidP="005C6CF8">
            <w:pPr>
              <w:pStyle w:val="ab"/>
              <w:numPr>
                <w:ilvl w:val="0"/>
                <w:numId w:val="17"/>
              </w:numPr>
              <w:spacing w:line="276" w:lineRule="auto"/>
              <w:ind w:left="459"/>
              <w:rPr>
                <w:rFonts w:cs="Times New Roman"/>
                <w:szCs w:val="24"/>
              </w:rPr>
            </w:pPr>
            <w:r w:rsidRPr="00277648">
              <w:rPr>
                <w:rFonts w:cs="Times New Roman"/>
                <w:szCs w:val="24"/>
              </w:rPr>
              <w:t>сокращение об</w:t>
            </w:r>
            <w:r>
              <w:rPr>
                <w:rFonts w:cs="Times New Roman"/>
                <w:szCs w:val="24"/>
              </w:rPr>
              <w:t xml:space="preserve">ъема </w:t>
            </w:r>
            <w:proofErr w:type="spellStart"/>
            <w:proofErr w:type="gramStart"/>
            <w:r>
              <w:rPr>
                <w:rFonts w:cs="Times New Roman"/>
                <w:szCs w:val="24"/>
              </w:rPr>
              <w:t>захораниваемых</w:t>
            </w:r>
            <w:proofErr w:type="spellEnd"/>
            <w:proofErr w:type="gramEnd"/>
            <w:r>
              <w:rPr>
                <w:rFonts w:cs="Times New Roman"/>
                <w:szCs w:val="24"/>
              </w:rPr>
              <w:t xml:space="preserve"> ТК</w:t>
            </w:r>
            <w:r w:rsidRPr="00277648">
              <w:rPr>
                <w:rFonts w:cs="Times New Roman"/>
                <w:szCs w:val="24"/>
              </w:rPr>
              <w:t>О на 10%.</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lastRenderedPageBreak/>
              <w:t>Сроки и этапы реализации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Сроки реализации Программы: 201</w:t>
            </w:r>
            <w:r>
              <w:rPr>
                <w:rFonts w:cs="Times New Roman"/>
                <w:szCs w:val="24"/>
              </w:rPr>
              <w:t>6</w:t>
            </w:r>
            <w:r w:rsidRPr="00277648">
              <w:rPr>
                <w:rFonts w:cs="Times New Roman"/>
                <w:szCs w:val="24"/>
              </w:rPr>
              <w:t>-203</w:t>
            </w:r>
            <w:r>
              <w:rPr>
                <w:rFonts w:cs="Times New Roman"/>
                <w:szCs w:val="24"/>
              </w:rPr>
              <w:t>5</w:t>
            </w:r>
            <w:r w:rsidRPr="00277648">
              <w:rPr>
                <w:rFonts w:cs="Times New Roman"/>
                <w:szCs w:val="24"/>
              </w:rPr>
              <w:t xml:space="preserve"> годы, в том числе по этапам реализации:</w:t>
            </w:r>
          </w:p>
          <w:p w:rsidR="005C6CF8" w:rsidRPr="00277648" w:rsidRDefault="005C6CF8" w:rsidP="0061035E">
            <w:pPr>
              <w:pStyle w:val="ab"/>
              <w:spacing w:line="276" w:lineRule="auto"/>
              <w:rPr>
                <w:rFonts w:cs="Times New Roman"/>
                <w:szCs w:val="24"/>
              </w:rPr>
            </w:pPr>
            <w:r w:rsidRPr="00277648">
              <w:rPr>
                <w:rFonts w:cs="Times New Roman"/>
                <w:szCs w:val="24"/>
              </w:rPr>
              <w:t>1 этап: 201</w:t>
            </w:r>
            <w:r>
              <w:rPr>
                <w:rFonts w:cs="Times New Roman"/>
                <w:szCs w:val="24"/>
              </w:rPr>
              <w:t>7</w:t>
            </w:r>
            <w:r w:rsidRPr="00277648">
              <w:rPr>
                <w:rFonts w:cs="Times New Roman"/>
                <w:szCs w:val="24"/>
              </w:rPr>
              <w:t>– 20</w:t>
            </w:r>
            <w:r>
              <w:rPr>
                <w:rFonts w:cs="Times New Roman"/>
                <w:szCs w:val="24"/>
              </w:rPr>
              <w:t>21</w:t>
            </w:r>
            <w:r w:rsidRPr="00277648">
              <w:rPr>
                <w:rFonts w:cs="Times New Roman"/>
                <w:szCs w:val="24"/>
              </w:rPr>
              <w:t xml:space="preserve"> годы;</w:t>
            </w:r>
          </w:p>
          <w:p w:rsidR="005C6CF8" w:rsidRPr="00277648" w:rsidRDefault="005C6CF8" w:rsidP="0061035E">
            <w:pPr>
              <w:pStyle w:val="ab"/>
              <w:spacing w:line="276" w:lineRule="auto"/>
              <w:rPr>
                <w:rFonts w:cs="Times New Roman"/>
                <w:szCs w:val="24"/>
              </w:rPr>
            </w:pPr>
            <w:r w:rsidRPr="00277648">
              <w:rPr>
                <w:rFonts w:cs="Times New Roman"/>
                <w:szCs w:val="24"/>
              </w:rPr>
              <w:t>2 этап: 202</w:t>
            </w:r>
            <w:r>
              <w:rPr>
                <w:rFonts w:cs="Times New Roman"/>
                <w:szCs w:val="24"/>
              </w:rPr>
              <w:t>2</w:t>
            </w:r>
            <w:r w:rsidRPr="00277648">
              <w:rPr>
                <w:rFonts w:cs="Times New Roman"/>
                <w:szCs w:val="24"/>
              </w:rPr>
              <w:t xml:space="preserve"> – 202</w:t>
            </w:r>
            <w:r>
              <w:rPr>
                <w:rFonts w:cs="Times New Roman"/>
                <w:szCs w:val="24"/>
              </w:rPr>
              <w:t>6</w:t>
            </w:r>
            <w:r w:rsidRPr="00277648">
              <w:rPr>
                <w:rFonts w:cs="Times New Roman"/>
                <w:szCs w:val="24"/>
              </w:rPr>
              <w:t xml:space="preserve"> </w:t>
            </w:r>
            <w:r>
              <w:rPr>
                <w:rFonts w:cs="Times New Roman"/>
                <w:szCs w:val="24"/>
              </w:rPr>
              <w:t>годы</w:t>
            </w:r>
            <w:r w:rsidRPr="00277648">
              <w:rPr>
                <w:rFonts w:cs="Times New Roman"/>
                <w:szCs w:val="24"/>
              </w:rPr>
              <w:t>;</w:t>
            </w:r>
          </w:p>
          <w:p w:rsidR="005C6CF8" w:rsidRPr="00277648" w:rsidRDefault="005C6CF8" w:rsidP="0061035E">
            <w:pPr>
              <w:pStyle w:val="ab"/>
              <w:spacing w:line="276" w:lineRule="auto"/>
              <w:rPr>
                <w:rFonts w:cs="Times New Roman"/>
                <w:szCs w:val="24"/>
              </w:rPr>
            </w:pPr>
            <w:r w:rsidRPr="00277648">
              <w:rPr>
                <w:rFonts w:cs="Times New Roman"/>
                <w:szCs w:val="24"/>
              </w:rPr>
              <w:t>3 этап: 202</w:t>
            </w:r>
            <w:r>
              <w:rPr>
                <w:rFonts w:cs="Times New Roman"/>
                <w:szCs w:val="24"/>
              </w:rPr>
              <w:t>7</w:t>
            </w:r>
            <w:r w:rsidRPr="00277648">
              <w:rPr>
                <w:rFonts w:cs="Times New Roman"/>
                <w:szCs w:val="24"/>
              </w:rPr>
              <w:t>– 20</w:t>
            </w:r>
            <w:r>
              <w:rPr>
                <w:rFonts w:cs="Times New Roman"/>
                <w:szCs w:val="24"/>
              </w:rPr>
              <w:t>31</w:t>
            </w:r>
            <w:r w:rsidRPr="00277648">
              <w:rPr>
                <w:rFonts w:cs="Times New Roman"/>
                <w:szCs w:val="24"/>
              </w:rPr>
              <w:t xml:space="preserve"> годы;</w:t>
            </w:r>
          </w:p>
          <w:p w:rsidR="005C6CF8" w:rsidRPr="00277648" w:rsidRDefault="005C6CF8" w:rsidP="0061035E">
            <w:pPr>
              <w:pStyle w:val="ab"/>
              <w:spacing w:line="276" w:lineRule="auto"/>
              <w:rPr>
                <w:rFonts w:cs="Times New Roman"/>
                <w:szCs w:val="24"/>
              </w:rPr>
            </w:pPr>
            <w:r w:rsidRPr="00277648">
              <w:rPr>
                <w:rFonts w:cs="Times New Roman"/>
                <w:szCs w:val="24"/>
              </w:rPr>
              <w:t>4 этап: 203</w:t>
            </w:r>
            <w:r>
              <w:rPr>
                <w:rFonts w:cs="Times New Roman"/>
                <w:szCs w:val="24"/>
              </w:rPr>
              <w:t>2</w:t>
            </w:r>
            <w:r w:rsidRPr="00277648">
              <w:rPr>
                <w:rFonts w:cs="Times New Roman"/>
                <w:szCs w:val="24"/>
              </w:rPr>
              <w:t>– 2035 годы.</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615BEB">
              <w:rPr>
                <w:rFonts w:cs="Times New Roman"/>
                <w:szCs w:val="24"/>
              </w:rPr>
              <w:t>Объемы</w:t>
            </w:r>
            <w:r>
              <w:rPr>
                <w:rFonts w:cs="Times New Roman"/>
                <w:szCs w:val="24"/>
              </w:rPr>
              <w:t xml:space="preserve"> </w:t>
            </w:r>
            <w:r w:rsidRPr="00615BEB">
              <w:rPr>
                <w:rFonts w:cs="Times New Roman"/>
                <w:szCs w:val="24"/>
              </w:rPr>
              <w:t>и</w:t>
            </w:r>
            <w:r w:rsidRPr="00277648">
              <w:rPr>
                <w:rFonts w:cs="Times New Roman"/>
                <w:szCs w:val="24"/>
              </w:rPr>
              <w:t xml:space="preserve"> источники финансирования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К источникам финансирования программных мероприятий относятся:</w:t>
            </w:r>
          </w:p>
          <w:p w:rsidR="005C6CF8" w:rsidRPr="00277648" w:rsidRDefault="005C6CF8" w:rsidP="005C6CF8">
            <w:pPr>
              <w:pStyle w:val="ab"/>
              <w:numPr>
                <w:ilvl w:val="0"/>
                <w:numId w:val="2"/>
              </w:numPr>
              <w:spacing w:line="276" w:lineRule="auto"/>
              <w:rPr>
                <w:rFonts w:cs="Times New Roman"/>
                <w:szCs w:val="24"/>
              </w:rPr>
            </w:pPr>
            <w:r w:rsidRPr="00277648">
              <w:rPr>
                <w:rFonts w:cs="Times New Roman"/>
                <w:szCs w:val="24"/>
              </w:rPr>
              <w:t>бюджет Ленинградской области;</w:t>
            </w:r>
          </w:p>
          <w:p w:rsidR="005C6CF8" w:rsidRPr="00277648" w:rsidRDefault="005C6CF8" w:rsidP="005C6CF8">
            <w:pPr>
              <w:pStyle w:val="ab"/>
              <w:numPr>
                <w:ilvl w:val="0"/>
                <w:numId w:val="2"/>
              </w:numPr>
              <w:spacing w:line="276" w:lineRule="auto"/>
              <w:rPr>
                <w:rFonts w:cs="Times New Roman"/>
                <w:szCs w:val="24"/>
              </w:rPr>
            </w:pPr>
            <w:r w:rsidRPr="00277648">
              <w:rPr>
                <w:rFonts w:cs="Times New Roman"/>
                <w:szCs w:val="24"/>
              </w:rPr>
              <w:t xml:space="preserve">бюджет </w:t>
            </w:r>
            <w:proofErr w:type="spellStart"/>
            <w:r w:rsidRPr="00651E21">
              <w:rPr>
                <w:rFonts w:cs="Times New Roman"/>
                <w:szCs w:val="24"/>
              </w:rPr>
              <w:t>Алеховщинского</w:t>
            </w:r>
            <w:proofErr w:type="spellEnd"/>
            <w:r w:rsidRPr="00651E21">
              <w:rPr>
                <w:rFonts w:cs="Times New Roman"/>
                <w:szCs w:val="24"/>
              </w:rPr>
              <w:t xml:space="preserve"> сельского поселения</w:t>
            </w:r>
            <w:r w:rsidRPr="00277648">
              <w:rPr>
                <w:rFonts w:cs="Times New Roman"/>
                <w:szCs w:val="24"/>
              </w:rPr>
              <w:t>;</w:t>
            </w:r>
          </w:p>
          <w:p w:rsidR="005C6CF8" w:rsidRPr="00277648" w:rsidRDefault="005C6CF8" w:rsidP="005C6CF8">
            <w:pPr>
              <w:pStyle w:val="ab"/>
              <w:numPr>
                <w:ilvl w:val="0"/>
                <w:numId w:val="2"/>
              </w:numPr>
              <w:spacing w:line="276" w:lineRule="auto"/>
              <w:rPr>
                <w:rFonts w:cs="Times New Roman"/>
                <w:szCs w:val="24"/>
              </w:rPr>
            </w:pPr>
            <w:r w:rsidRPr="00277648">
              <w:rPr>
                <w:rFonts w:cs="Times New Roman"/>
                <w:szCs w:val="24"/>
              </w:rPr>
              <w:t>средства предприятий;</w:t>
            </w:r>
          </w:p>
          <w:p w:rsidR="005C6CF8" w:rsidRDefault="005C6CF8" w:rsidP="005C6CF8">
            <w:pPr>
              <w:pStyle w:val="ab"/>
              <w:numPr>
                <w:ilvl w:val="0"/>
                <w:numId w:val="2"/>
              </w:numPr>
              <w:spacing w:line="276" w:lineRule="auto"/>
              <w:rPr>
                <w:rFonts w:cs="Times New Roman"/>
                <w:szCs w:val="24"/>
              </w:rPr>
            </w:pPr>
            <w:r w:rsidRPr="00277648">
              <w:rPr>
                <w:rFonts w:cs="Times New Roman"/>
                <w:szCs w:val="24"/>
              </w:rPr>
              <w:t>прочие источники финансирования.</w:t>
            </w:r>
          </w:p>
          <w:p w:rsidR="005C6CF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651E21">
              <w:rPr>
                <w:rFonts w:cs="Times New Roman"/>
                <w:szCs w:val="24"/>
              </w:rPr>
              <w:t>Объемы финансирования по проектам Программы носят прогнозный характер и подлежат ежегодному уточнению, исходя из возможностей бюджетов различных уровней и степени реализации мероприятий.</w:t>
            </w:r>
          </w:p>
        </w:tc>
      </w:tr>
      <w:tr w:rsidR="005C6CF8" w:rsidRPr="00277648" w:rsidTr="0061035E">
        <w:tc>
          <w:tcPr>
            <w:tcW w:w="2376" w:type="dxa"/>
          </w:tcPr>
          <w:p w:rsidR="005C6CF8" w:rsidRPr="00277648" w:rsidRDefault="005C6CF8" w:rsidP="0061035E">
            <w:pPr>
              <w:pStyle w:val="ab"/>
              <w:spacing w:line="276" w:lineRule="auto"/>
              <w:rPr>
                <w:rFonts w:cs="Times New Roman"/>
                <w:szCs w:val="24"/>
              </w:rPr>
            </w:pPr>
            <w:r w:rsidRPr="00277648">
              <w:rPr>
                <w:rFonts w:cs="Times New Roman"/>
                <w:szCs w:val="24"/>
              </w:rPr>
              <w:t>Ожидаемые результаты реализации Программы</w:t>
            </w:r>
          </w:p>
        </w:tc>
        <w:tc>
          <w:tcPr>
            <w:tcW w:w="8046" w:type="dxa"/>
          </w:tcPr>
          <w:p w:rsidR="005C6CF8" w:rsidRPr="00277648" w:rsidRDefault="005C6CF8" w:rsidP="0061035E">
            <w:pPr>
              <w:pStyle w:val="ab"/>
              <w:spacing w:line="276" w:lineRule="auto"/>
              <w:rPr>
                <w:rFonts w:cs="Times New Roman"/>
                <w:szCs w:val="24"/>
              </w:rPr>
            </w:pPr>
            <w:r w:rsidRPr="00277648">
              <w:rPr>
                <w:rFonts w:cs="Times New Roman"/>
                <w:szCs w:val="24"/>
              </w:rPr>
              <w:t>Реализация мероприятий по системе электроснабжения позволит достичь следующего эффекта:</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обеспечение бесперебойного электроснабжения;</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обеспечение энергосбережения;</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повышение качества и надежности электроснабжения;</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снижение уровня потерь;</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снижение количества аварий;</w:t>
            </w:r>
          </w:p>
          <w:p w:rsidR="005C6CF8" w:rsidRPr="00277648" w:rsidRDefault="005C6CF8" w:rsidP="005C6CF8">
            <w:pPr>
              <w:pStyle w:val="ab"/>
              <w:numPr>
                <w:ilvl w:val="0"/>
                <w:numId w:val="18"/>
              </w:numPr>
              <w:spacing w:line="276" w:lineRule="auto"/>
              <w:rPr>
                <w:rFonts w:cs="Times New Roman"/>
                <w:szCs w:val="24"/>
              </w:rPr>
            </w:pPr>
            <w:r w:rsidRPr="00277648">
              <w:rPr>
                <w:rFonts w:cs="Times New Roman"/>
                <w:szCs w:val="24"/>
              </w:rPr>
              <w:t>минимизация воздействия на окружающую среду.</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Результатами реализации мероприятий по системе теплоснабжения являются:</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улучшение качества жилищно-коммунального обслуживания населения по системе теплоснабжения;</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повышение ресурсной эффективности предоставления услуг теплоснабжения;</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обеспечение энергосбережения;</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снижение уровня потерь и неучтенных расходов тепловой энергии;</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t>снижение количества аварий до 0 ед. на 1 км сетей в год;</w:t>
            </w:r>
          </w:p>
          <w:p w:rsidR="005C6CF8" w:rsidRPr="00277648" w:rsidRDefault="005C6CF8" w:rsidP="005C6CF8">
            <w:pPr>
              <w:pStyle w:val="ab"/>
              <w:numPr>
                <w:ilvl w:val="0"/>
                <w:numId w:val="19"/>
              </w:numPr>
              <w:spacing w:line="276" w:lineRule="auto"/>
              <w:rPr>
                <w:rFonts w:cs="Times New Roman"/>
                <w:szCs w:val="24"/>
              </w:rPr>
            </w:pPr>
            <w:r w:rsidRPr="00277648">
              <w:rPr>
                <w:rFonts w:cs="Times New Roman"/>
                <w:szCs w:val="24"/>
              </w:rPr>
              <w:lastRenderedPageBreak/>
              <w:t>минимизации воздействия на окружающую среду.</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Результатами реализации мероприятий по развитию систем водоснабжения являются:</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обеспечение бесперебойной подачи качественной воды от источника до потребителя;</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улучшение качества жилищно-коммунального обслуживания населения по системе водоснабжения;</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обеспечение энергосбережения;</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снижение уровня потерь и неучтенных расходов воды;</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обеспечение возможности подключения строящихся объектов к системе водоснабжения при гарантированном объеме заявленной мощности;</w:t>
            </w:r>
          </w:p>
          <w:p w:rsidR="005C6CF8" w:rsidRPr="00277648" w:rsidRDefault="005C6CF8" w:rsidP="005C6CF8">
            <w:pPr>
              <w:pStyle w:val="ab"/>
              <w:numPr>
                <w:ilvl w:val="0"/>
                <w:numId w:val="20"/>
              </w:numPr>
              <w:spacing w:line="276" w:lineRule="auto"/>
              <w:rPr>
                <w:rFonts w:cs="Times New Roman"/>
                <w:szCs w:val="24"/>
              </w:rPr>
            </w:pPr>
            <w:r w:rsidRPr="00277648">
              <w:rPr>
                <w:rFonts w:cs="Times New Roman"/>
                <w:szCs w:val="24"/>
              </w:rPr>
              <w:t>минимизации воздействия на окружающую среду.</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Результатами реализации мероприятий по развитию систем водоотведения являются:</w:t>
            </w:r>
          </w:p>
          <w:p w:rsidR="005C6CF8" w:rsidRPr="00277648" w:rsidRDefault="005C6CF8" w:rsidP="005C6CF8">
            <w:pPr>
              <w:pStyle w:val="ab"/>
              <w:numPr>
                <w:ilvl w:val="0"/>
                <w:numId w:val="21"/>
              </w:numPr>
              <w:spacing w:line="276" w:lineRule="auto"/>
              <w:rPr>
                <w:rFonts w:cs="Times New Roman"/>
                <w:szCs w:val="24"/>
              </w:rPr>
            </w:pPr>
            <w:r w:rsidRPr="00277648">
              <w:rPr>
                <w:rFonts w:cs="Times New Roman"/>
                <w:szCs w:val="24"/>
              </w:rPr>
              <w:t>повышение надежности и обеспечение бесперебойной работы объектов водоотведения;</w:t>
            </w:r>
          </w:p>
          <w:p w:rsidR="005C6CF8" w:rsidRPr="00277648" w:rsidRDefault="005C6CF8" w:rsidP="005C6CF8">
            <w:pPr>
              <w:pStyle w:val="ab"/>
              <w:numPr>
                <w:ilvl w:val="0"/>
                <w:numId w:val="21"/>
              </w:numPr>
              <w:spacing w:line="276" w:lineRule="auto"/>
              <w:rPr>
                <w:rFonts w:cs="Times New Roman"/>
                <w:szCs w:val="24"/>
              </w:rPr>
            </w:pPr>
            <w:r w:rsidRPr="00277648">
              <w:rPr>
                <w:rFonts w:cs="Times New Roman"/>
                <w:szCs w:val="24"/>
              </w:rPr>
              <w:t>уменьшение техногенного воздействия на среду обитания;</w:t>
            </w:r>
          </w:p>
          <w:p w:rsidR="005C6CF8" w:rsidRPr="00277648" w:rsidRDefault="005C6CF8" w:rsidP="005C6CF8">
            <w:pPr>
              <w:pStyle w:val="ab"/>
              <w:numPr>
                <w:ilvl w:val="0"/>
                <w:numId w:val="21"/>
              </w:numPr>
              <w:spacing w:line="276" w:lineRule="auto"/>
              <w:rPr>
                <w:rFonts w:cs="Times New Roman"/>
                <w:szCs w:val="24"/>
              </w:rPr>
            </w:pPr>
            <w:r w:rsidRPr="00277648">
              <w:rPr>
                <w:rFonts w:cs="Times New Roman"/>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5C6CF8" w:rsidRPr="00277648" w:rsidRDefault="005C6CF8" w:rsidP="005C6CF8">
            <w:pPr>
              <w:pStyle w:val="ab"/>
              <w:numPr>
                <w:ilvl w:val="0"/>
                <w:numId w:val="21"/>
              </w:numPr>
              <w:spacing w:line="276" w:lineRule="auto"/>
              <w:rPr>
                <w:rFonts w:cs="Times New Roman"/>
                <w:szCs w:val="24"/>
              </w:rPr>
            </w:pPr>
            <w:r w:rsidRPr="00277648">
              <w:rPr>
                <w:rFonts w:cs="Times New Roman"/>
                <w:szCs w:val="24"/>
              </w:rPr>
              <w:t>улучшение качества жилищно-коммунального обслуживания населения по системе водоотведения;</w:t>
            </w:r>
          </w:p>
          <w:p w:rsidR="005C6CF8" w:rsidRPr="00277648" w:rsidRDefault="005C6CF8" w:rsidP="005C6CF8">
            <w:pPr>
              <w:pStyle w:val="ab"/>
              <w:numPr>
                <w:ilvl w:val="0"/>
                <w:numId w:val="21"/>
              </w:numPr>
              <w:spacing w:line="276" w:lineRule="auto"/>
              <w:rPr>
                <w:rFonts w:cs="Times New Roman"/>
                <w:szCs w:val="24"/>
              </w:rPr>
            </w:pPr>
            <w:r w:rsidRPr="00277648">
              <w:rPr>
                <w:rFonts w:cs="Times New Roman"/>
                <w:szCs w:val="24"/>
              </w:rPr>
              <w:t>обеспечение энергосбережения.</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Реализация программных мероприятий по системе газоснабжения позволит достичь следующего эффекта:</w:t>
            </w:r>
          </w:p>
          <w:p w:rsidR="005C6CF8" w:rsidRPr="00277648" w:rsidRDefault="005C6CF8" w:rsidP="005C6CF8">
            <w:pPr>
              <w:pStyle w:val="ab"/>
              <w:numPr>
                <w:ilvl w:val="0"/>
                <w:numId w:val="22"/>
              </w:numPr>
              <w:spacing w:line="276" w:lineRule="auto"/>
              <w:rPr>
                <w:rFonts w:cs="Times New Roman"/>
                <w:szCs w:val="24"/>
              </w:rPr>
            </w:pPr>
            <w:r w:rsidRPr="00277648">
              <w:rPr>
                <w:rFonts w:cs="Times New Roman"/>
                <w:szCs w:val="24"/>
              </w:rPr>
              <w:t>обеспечение надежности и бесперебойности газоснабжения;</w:t>
            </w:r>
          </w:p>
          <w:p w:rsidR="005C6CF8" w:rsidRPr="00277648" w:rsidRDefault="005C6CF8" w:rsidP="005C6CF8">
            <w:pPr>
              <w:pStyle w:val="ab"/>
              <w:numPr>
                <w:ilvl w:val="0"/>
                <w:numId w:val="22"/>
              </w:numPr>
              <w:spacing w:line="276" w:lineRule="auto"/>
              <w:rPr>
                <w:rFonts w:cs="Times New Roman"/>
                <w:szCs w:val="24"/>
              </w:rPr>
            </w:pPr>
            <w:r w:rsidRPr="00277648">
              <w:rPr>
                <w:rFonts w:cs="Times New Roman"/>
                <w:szCs w:val="24"/>
              </w:rPr>
              <w:t>снижение износа основных фондов;</w:t>
            </w:r>
          </w:p>
          <w:p w:rsidR="005C6CF8" w:rsidRPr="00277648" w:rsidRDefault="005C6CF8" w:rsidP="005C6CF8">
            <w:pPr>
              <w:pStyle w:val="ab"/>
              <w:numPr>
                <w:ilvl w:val="0"/>
                <w:numId w:val="22"/>
              </w:numPr>
              <w:spacing w:line="276" w:lineRule="auto"/>
              <w:rPr>
                <w:rFonts w:cs="Times New Roman"/>
                <w:szCs w:val="24"/>
              </w:rPr>
            </w:pPr>
            <w:r w:rsidRPr="00277648">
              <w:rPr>
                <w:rFonts w:cs="Times New Roman"/>
                <w:szCs w:val="24"/>
              </w:rPr>
              <w:t>снижение количества авар</w:t>
            </w:r>
            <w:r>
              <w:rPr>
                <w:rFonts w:cs="Times New Roman"/>
                <w:szCs w:val="24"/>
              </w:rPr>
              <w:t>ий до 0 ед. на 1 км сетей в год;</w:t>
            </w:r>
          </w:p>
          <w:p w:rsidR="005C6CF8" w:rsidRPr="00277648" w:rsidRDefault="005C6CF8" w:rsidP="005C6CF8">
            <w:pPr>
              <w:pStyle w:val="ab"/>
              <w:numPr>
                <w:ilvl w:val="0"/>
                <w:numId w:val="22"/>
              </w:numPr>
              <w:spacing w:line="276" w:lineRule="auto"/>
              <w:rPr>
                <w:rFonts w:cs="Times New Roman"/>
                <w:szCs w:val="24"/>
              </w:rPr>
            </w:pPr>
            <w:r w:rsidRPr="00277648">
              <w:rPr>
                <w:rFonts w:cs="Times New Roman"/>
                <w:szCs w:val="24"/>
              </w:rPr>
              <w:t>минимизации воздействия на окружающую среду.</w:t>
            </w:r>
          </w:p>
          <w:p w:rsidR="005C6CF8" w:rsidRPr="00277648" w:rsidRDefault="005C6CF8" w:rsidP="0061035E">
            <w:pPr>
              <w:pStyle w:val="ab"/>
              <w:spacing w:line="276" w:lineRule="auto"/>
              <w:rPr>
                <w:rFonts w:cs="Times New Roman"/>
                <w:szCs w:val="24"/>
              </w:rPr>
            </w:pPr>
          </w:p>
          <w:p w:rsidR="005C6CF8" w:rsidRPr="00277648" w:rsidRDefault="005C6CF8" w:rsidP="0061035E">
            <w:pPr>
              <w:pStyle w:val="ab"/>
              <w:spacing w:line="276" w:lineRule="auto"/>
              <w:rPr>
                <w:rFonts w:cs="Times New Roman"/>
                <w:szCs w:val="24"/>
              </w:rPr>
            </w:pPr>
            <w:r w:rsidRPr="00277648">
              <w:rPr>
                <w:rFonts w:cs="Times New Roman"/>
                <w:szCs w:val="24"/>
              </w:rPr>
              <w:t>Реализация программных мероприятий по систе</w:t>
            </w:r>
            <w:r>
              <w:rPr>
                <w:rFonts w:cs="Times New Roman"/>
                <w:szCs w:val="24"/>
              </w:rPr>
              <w:t>ме в захоронении (утилизации) ТК</w:t>
            </w:r>
            <w:r w:rsidRPr="00277648">
              <w:rPr>
                <w:rFonts w:cs="Times New Roman"/>
                <w:szCs w:val="24"/>
              </w:rPr>
              <w:t>О, КГО обеспечит:</w:t>
            </w:r>
          </w:p>
          <w:p w:rsidR="005C6CF8" w:rsidRPr="00277648" w:rsidRDefault="005C6CF8" w:rsidP="005C6CF8">
            <w:pPr>
              <w:pStyle w:val="ab"/>
              <w:numPr>
                <w:ilvl w:val="0"/>
                <w:numId w:val="23"/>
              </w:numPr>
              <w:spacing w:line="276" w:lineRule="auto"/>
              <w:rPr>
                <w:rFonts w:cs="Times New Roman"/>
                <w:szCs w:val="24"/>
              </w:rPr>
            </w:pPr>
            <w:r w:rsidRPr="00277648">
              <w:rPr>
                <w:rFonts w:cs="Times New Roman"/>
                <w:szCs w:val="24"/>
              </w:rPr>
              <w:t>улучшение экологической обстановки;</w:t>
            </w:r>
          </w:p>
          <w:p w:rsidR="005C6CF8" w:rsidRPr="00277648" w:rsidRDefault="005C6CF8" w:rsidP="005C6CF8">
            <w:pPr>
              <w:pStyle w:val="ab"/>
              <w:numPr>
                <w:ilvl w:val="0"/>
                <w:numId w:val="23"/>
              </w:numPr>
              <w:spacing w:line="276" w:lineRule="auto"/>
              <w:rPr>
                <w:rFonts w:cs="Times New Roman"/>
                <w:szCs w:val="24"/>
              </w:rPr>
            </w:pPr>
            <w:r w:rsidRPr="00277648">
              <w:rPr>
                <w:rFonts w:cs="Times New Roman"/>
                <w:szCs w:val="24"/>
              </w:rPr>
              <w:t xml:space="preserve">стабилизация и последующее уменьшение образования </w:t>
            </w:r>
            <w:r>
              <w:rPr>
                <w:rFonts w:cs="Times New Roman"/>
                <w:szCs w:val="24"/>
              </w:rPr>
              <w:t>коммунальных</w:t>
            </w:r>
            <w:r w:rsidRPr="00277648">
              <w:rPr>
                <w:rFonts w:cs="Times New Roman"/>
                <w:szCs w:val="24"/>
              </w:rPr>
              <w:t xml:space="preserve"> и промышленных отходов на территории сельского поселения;</w:t>
            </w:r>
          </w:p>
          <w:p w:rsidR="005C6CF8" w:rsidRPr="00277648" w:rsidRDefault="005C6CF8" w:rsidP="005C6CF8">
            <w:pPr>
              <w:pStyle w:val="ab"/>
              <w:numPr>
                <w:ilvl w:val="0"/>
                <w:numId w:val="23"/>
              </w:numPr>
              <w:spacing w:line="276" w:lineRule="auto"/>
              <w:rPr>
                <w:rFonts w:cs="Times New Roman"/>
                <w:szCs w:val="24"/>
              </w:rPr>
            </w:pPr>
            <w:r w:rsidRPr="00277648">
              <w:rPr>
                <w:rFonts w:cs="Times New Roman"/>
                <w:szCs w:val="24"/>
              </w:rPr>
              <w:t xml:space="preserve">обеспечение надлежащего сбора и утилизации твердых </w:t>
            </w:r>
            <w:r>
              <w:rPr>
                <w:rFonts w:cs="Times New Roman"/>
                <w:szCs w:val="24"/>
              </w:rPr>
              <w:t>коммунальных</w:t>
            </w:r>
            <w:r w:rsidRPr="00277648">
              <w:rPr>
                <w:rFonts w:cs="Times New Roman"/>
                <w:szCs w:val="24"/>
              </w:rPr>
              <w:t xml:space="preserve"> и промышленных отходов.</w:t>
            </w:r>
          </w:p>
        </w:tc>
      </w:tr>
    </w:tbl>
    <w:p w:rsidR="005C6CF8" w:rsidRDefault="005C6CF8" w:rsidP="005C6CF8">
      <w:pPr>
        <w:pStyle w:val="ab"/>
      </w:pPr>
    </w:p>
    <w:p w:rsidR="005C6CF8" w:rsidRPr="002B1DCF" w:rsidRDefault="005C6CF8" w:rsidP="005C6CF8">
      <w:pPr>
        <w:pStyle w:val="ab"/>
        <w:rPr>
          <w:sz w:val="2"/>
        </w:rPr>
      </w:pPr>
    </w:p>
    <w:p w:rsidR="00535AAF" w:rsidRDefault="00535AAF" w:rsidP="00793E42">
      <w:pPr>
        <w:pStyle w:val="ab"/>
      </w:pPr>
    </w:p>
    <w:tbl>
      <w:tblPr>
        <w:tblStyle w:val="ad"/>
        <w:tblW w:w="0" w:type="auto"/>
        <w:tblInd w:w="175" w:type="dxa"/>
        <w:tblLook w:val="04A0" w:firstRow="1" w:lastRow="0" w:firstColumn="1" w:lastColumn="0" w:noHBand="0" w:noVBand="1"/>
      </w:tblPr>
      <w:tblGrid>
        <w:gridCol w:w="10247"/>
      </w:tblGrid>
      <w:tr w:rsidR="00C103F4" w:rsidTr="0061035E">
        <w:tc>
          <w:tcPr>
            <w:tcW w:w="10247" w:type="dxa"/>
          </w:tcPr>
          <w:tbl>
            <w:tblPr>
              <w:tblStyle w:val="ad"/>
              <w:tblpPr w:leftFromText="180" w:rightFromText="180" w:vertAnchor="text" w:horzAnchor="margin" w:tblpY="-2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990"/>
            </w:tblGrid>
            <w:tr w:rsidR="00C103F4" w:rsidTr="0061035E">
              <w:tc>
                <w:tcPr>
                  <w:tcW w:w="4866" w:type="dxa"/>
                </w:tcPr>
                <w:p w:rsidR="00C103F4" w:rsidRPr="00CC3597" w:rsidRDefault="00C103F4" w:rsidP="0061035E">
                  <w:pPr>
                    <w:ind w:right="175"/>
                    <w:rPr>
                      <w:rFonts w:ascii="Times New Roman" w:hAnsi="Times New Roman" w:cs="Times New Roman"/>
                      <w:sz w:val="24"/>
                      <w:szCs w:val="24"/>
                    </w:rPr>
                  </w:pPr>
                </w:p>
              </w:tc>
              <w:tc>
                <w:tcPr>
                  <w:tcW w:w="4990" w:type="dxa"/>
                </w:tcPr>
                <w:p w:rsidR="00C103F4" w:rsidRPr="001925EE" w:rsidRDefault="00C103F4" w:rsidP="0061035E">
                  <w:pPr>
                    <w:pStyle w:val="ab"/>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103F4" w:rsidRPr="001925EE" w:rsidRDefault="00C103F4" w:rsidP="0061035E">
                  <w:pPr>
                    <w:pStyle w:val="ab"/>
                    <w:ind w:left="175" w:right="175"/>
                    <w:jc w:val="right"/>
                    <w:rPr>
                      <w:rFonts w:cs="Times New Roman"/>
                      <w:szCs w:val="24"/>
                    </w:rPr>
                  </w:pPr>
                </w:p>
                <w:p w:rsidR="00C103F4" w:rsidRPr="001925EE"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Pr="001925EE"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Pr="001925EE"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Pr="001925EE"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Pr="001925EE" w:rsidRDefault="00C103F4" w:rsidP="0061035E">
                  <w:pPr>
                    <w:pStyle w:val="ab"/>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103F4" w:rsidRPr="001925EE" w:rsidRDefault="00C103F4" w:rsidP="0061035E">
                  <w:pPr>
                    <w:pStyle w:val="ab"/>
                    <w:ind w:left="175" w:right="175"/>
                    <w:jc w:val="right"/>
                    <w:rPr>
                      <w:rFonts w:cs="Times New Roman"/>
                      <w:szCs w:val="24"/>
                    </w:rPr>
                  </w:pPr>
                </w:p>
                <w:p w:rsidR="00C103F4" w:rsidRPr="001925EE" w:rsidRDefault="00C103F4" w:rsidP="0061035E">
                  <w:pPr>
                    <w:pStyle w:val="ab"/>
                    <w:ind w:left="175" w:right="175"/>
                    <w:jc w:val="right"/>
                    <w:rPr>
                      <w:rFonts w:cs="Times New Roman"/>
                      <w:szCs w:val="24"/>
                    </w:rPr>
                  </w:pPr>
                </w:p>
                <w:p w:rsidR="00C103F4" w:rsidRPr="00215CF8" w:rsidRDefault="00C103F4" w:rsidP="0061035E">
                  <w:pPr>
                    <w:pStyle w:val="ab"/>
                    <w:ind w:left="175" w:right="175"/>
                    <w:jc w:val="right"/>
                    <w:rPr>
                      <w:rFonts w:cs="Times New Roman"/>
                      <w:szCs w:val="24"/>
                    </w:rPr>
                  </w:pPr>
                  <w:r w:rsidRPr="001925EE">
                    <w:rPr>
                      <w:rFonts w:cs="Times New Roman"/>
                      <w:szCs w:val="24"/>
                    </w:rPr>
                    <w:t>«____» ____________ 201</w:t>
                  </w:r>
                  <w:r>
                    <w:rPr>
                      <w:rFonts w:cs="Times New Roman"/>
                      <w:szCs w:val="24"/>
                    </w:rPr>
                    <w:t>7</w:t>
                  </w:r>
                  <w:r w:rsidRPr="001925EE">
                    <w:rPr>
                      <w:rFonts w:cs="Times New Roman"/>
                      <w:szCs w:val="24"/>
                    </w:rPr>
                    <w:t xml:space="preserve"> год</w:t>
                  </w:r>
                </w:p>
              </w:tc>
            </w:tr>
          </w:tbl>
          <w:p w:rsidR="00C103F4" w:rsidRPr="001925EE" w:rsidRDefault="00C103F4" w:rsidP="00C103F4">
            <w:pPr>
              <w:pStyle w:val="ab"/>
              <w:rPr>
                <w:rFonts w:cs="Times New Roman"/>
                <w:szCs w:val="24"/>
              </w:rPr>
            </w:pPr>
          </w:p>
          <w:p w:rsidR="00C103F4" w:rsidRPr="001925EE" w:rsidRDefault="00C103F4" w:rsidP="0061035E">
            <w:pPr>
              <w:pStyle w:val="ab"/>
              <w:jc w:val="center"/>
              <w:rPr>
                <w:rFonts w:cs="Times New Roman"/>
                <w:szCs w:val="24"/>
              </w:rPr>
            </w:pPr>
          </w:p>
          <w:p w:rsidR="00C103F4" w:rsidRDefault="00C103F4" w:rsidP="0061035E">
            <w:pPr>
              <w:pStyle w:val="ab"/>
              <w:spacing w:line="276" w:lineRule="auto"/>
              <w:ind w:left="176" w:right="175"/>
              <w:jc w:val="center"/>
              <w:rPr>
                <w:rFonts w:cs="Times New Roman"/>
                <w:b/>
                <w:sz w:val="40"/>
                <w:szCs w:val="24"/>
              </w:rPr>
            </w:pPr>
          </w:p>
          <w:p w:rsidR="00C103F4" w:rsidRPr="006A32D4" w:rsidRDefault="00C103F4" w:rsidP="0061035E">
            <w:pPr>
              <w:pStyle w:val="ab"/>
              <w:spacing w:line="276" w:lineRule="auto"/>
              <w:ind w:left="176" w:right="175"/>
              <w:jc w:val="center"/>
              <w:rPr>
                <w:rFonts w:cs="Times New Roman"/>
                <w:b/>
                <w:sz w:val="40"/>
                <w:szCs w:val="24"/>
              </w:rPr>
            </w:pPr>
            <w:r w:rsidRPr="006A32D4">
              <w:rPr>
                <w:rFonts w:cs="Times New Roman"/>
                <w:b/>
                <w:sz w:val="40"/>
                <w:szCs w:val="24"/>
              </w:rPr>
              <w:t>ПРОГРАММА</w:t>
            </w:r>
          </w:p>
          <w:p w:rsidR="00C103F4" w:rsidRPr="00066D26" w:rsidRDefault="00C103F4" w:rsidP="0061035E">
            <w:pPr>
              <w:pStyle w:val="ab"/>
              <w:spacing w:line="276" w:lineRule="auto"/>
              <w:ind w:left="176" w:right="175"/>
              <w:jc w:val="center"/>
              <w:rPr>
                <w:rFonts w:cs="Times New Roman"/>
                <w:b/>
                <w:sz w:val="28"/>
              </w:rPr>
            </w:pPr>
            <w:r w:rsidRPr="006A32D4">
              <w:rPr>
                <w:rFonts w:cs="Times New Roman"/>
                <w:b/>
                <w:sz w:val="28"/>
                <w:szCs w:val="24"/>
              </w:rPr>
              <w:t xml:space="preserve">КОМПЛЕКСНОГО РАЗВИТИЯ СИСТЕМ КОММУНАЛЬНОЙ ИНФРАСТРУКТУРЫ </w:t>
            </w:r>
            <w:r w:rsidRPr="00066D26">
              <w:rPr>
                <w:rFonts w:cs="Times New Roman"/>
                <w:b/>
                <w:sz w:val="28"/>
              </w:rPr>
              <w:t>АЛЕХОВЩИНСКОГО СЕЛЬСКОГО ПОСЕЛЕНИЯ ЛОДЕЙНОПОЛЬСКОГО МУНИЦИПАЛЬНОГО РАЙОНА ЛЕНИНГРАДСКОЙ ОБЛАСТИ</w:t>
            </w:r>
          </w:p>
          <w:p w:rsidR="00C103F4" w:rsidRPr="001925EE" w:rsidRDefault="00C103F4" w:rsidP="0061035E">
            <w:pPr>
              <w:pStyle w:val="ab"/>
              <w:ind w:left="176" w:right="175"/>
              <w:jc w:val="center"/>
              <w:rPr>
                <w:rFonts w:cs="Times New Roman"/>
                <w:b/>
                <w:szCs w:val="24"/>
              </w:rPr>
            </w:pPr>
            <w:r w:rsidRPr="00066D26">
              <w:rPr>
                <w:rFonts w:cs="Times New Roman"/>
                <w:b/>
                <w:sz w:val="28"/>
              </w:rPr>
              <w:t>НА ПЕРИОД 2017-2021 ГОДЫ И НА ПЕРСПЕКТИВУ ДО 2035 ГОДА</w:t>
            </w:r>
          </w:p>
          <w:p w:rsidR="00C103F4" w:rsidRPr="001925EE" w:rsidRDefault="00C103F4" w:rsidP="0061035E">
            <w:pPr>
              <w:pStyle w:val="ab"/>
              <w:jc w:val="center"/>
              <w:rPr>
                <w:rFonts w:cs="Times New Roman"/>
                <w:szCs w:val="24"/>
              </w:rPr>
            </w:pPr>
          </w:p>
          <w:p w:rsidR="00C103F4" w:rsidRPr="001925EE" w:rsidRDefault="00C103F4" w:rsidP="0061035E">
            <w:pPr>
              <w:pStyle w:val="ab"/>
              <w:jc w:val="center"/>
              <w:rPr>
                <w:rFonts w:cs="Times New Roman"/>
                <w:szCs w:val="24"/>
              </w:rPr>
            </w:pPr>
          </w:p>
          <w:p w:rsidR="00C103F4" w:rsidRDefault="00C103F4" w:rsidP="0061035E">
            <w:pPr>
              <w:pStyle w:val="ab"/>
              <w:jc w:val="center"/>
              <w:rPr>
                <w:rFonts w:cs="Times New Roman"/>
                <w:b/>
                <w:szCs w:val="24"/>
              </w:rPr>
            </w:pPr>
          </w:p>
          <w:p w:rsidR="00C103F4" w:rsidRPr="00CB6C4A" w:rsidRDefault="00C103F4" w:rsidP="0061035E">
            <w:pPr>
              <w:pStyle w:val="ab"/>
              <w:jc w:val="center"/>
              <w:rPr>
                <w:rFonts w:cs="Times New Roman"/>
                <w:b/>
                <w:sz w:val="32"/>
                <w:szCs w:val="24"/>
              </w:rPr>
            </w:pPr>
            <w:r w:rsidRPr="001925EE">
              <w:rPr>
                <w:rFonts w:cs="Times New Roman"/>
                <w:b/>
                <w:szCs w:val="24"/>
              </w:rPr>
              <w:t xml:space="preserve">ТОМ </w:t>
            </w:r>
            <w:r w:rsidRPr="001925EE">
              <w:rPr>
                <w:rFonts w:cs="Times New Roman"/>
                <w:b/>
                <w:szCs w:val="24"/>
                <w:lang w:val="en-US"/>
              </w:rPr>
              <w:t>II</w:t>
            </w:r>
            <w:r w:rsidRPr="001925EE">
              <w:rPr>
                <w:rFonts w:cs="Times New Roman"/>
                <w:b/>
                <w:szCs w:val="24"/>
              </w:rPr>
              <w:t xml:space="preserve">. </w:t>
            </w:r>
            <w:r>
              <w:rPr>
                <w:rFonts w:cs="Times New Roman"/>
                <w:b/>
                <w:szCs w:val="24"/>
              </w:rPr>
              <w:t>ОБОСНОВЫВАЮЩИЕ МАТЕРИАЛЫ</w:t>
            </w:r>
          </w:p>
          <w:p w:rsidR="00C103F4" w:rsidRDefault="00C103F4" w:rsidP="0061035E">
            <w:pPr>
              <w:pStyle w:val="ab"/>
              <w:jc w:val="center"/>
              <w:rPr>
                <w:rFonts w:cs="Times New Roman"/>
                <w:szCs w:val="24"/>
              </w:rPr>
            </w:pPr>
          </w:p>
          <w:p w:rsidR="00C103F4" w:rsidRPr="001925EE"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Pr="00EB3D5D" w:rsidRDefault="00C103F4" w:rsidP="0061035E">
            <w:pPr>
              <w:pStyle w:val="ab"/>
              <w:jc w:val="center"/>
              <w:rPr>
                <w:rFonts w:cs="Times New Roman"/>
                <w:sz w:val="36"/>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Default="00C103F4" w:rsidP="0061035E">
            <w:pPr>
              <w:pStyle w:val="ab"/>
              <w:jc w:val="center"/>
              <w:rPr>
                <w:rFonts w:cs="Times New Roman"/>
                <w:szCs w:val="24"/>
              </w:rPr>
            </w:pPr>
          </w:p>
          <w:p w:rsidR="00C103F4" w:rsidRPr="00B13F12" w:rsidRDefault="00C103F4" w:rsidP="0061035E">
            <w:pPr>
              <w:pStyle w:val="ab"/>
              <w:jc w:val="center"/>
              <w:rPr>
                <w:rFonts w:cs="Times New Roman"/>
                <w:sz w:val="16"/>
                <w:szCs w:val="24"/>
              </w:rPr>
            </w:pPr>
          </w:p>
          <w:p w:rsidR="00C103F4" w:rsidRPr="001925EE" w:rsidRDefault="00C103F4" w:rsidP="0061035E">
            <w:pPr>
              <w:pStyle w:val="ab"/>
              <w:jc w:val="center"/>
              <w:rPr>
                <w:rFonts w:cs="Times New Roman"/>
                <w:szCs w:val="24"/>
              </w:rPr>
            </w:pPr>
            <w:r w:rsidRPr="001925EE">
              <w:rPr>
                <w:rFonts w:cs="Times New Roman"/>
                <w:szCs w:val="24"/>
              </w:rPr>
              <w:t>г. Санкт-Петербург,</w:t>
            </w:r>
          </w:p>
          <w:p w:rsidR="00C103F4" w:rsidRDefault="00C103F4" w:rsidP="0061035E">
            <w:pPr>
              <w:ind w:right="175"/>
              <w:jc w:val="center"/>
              <w:rPr>
                <w:rFonts w:ascii="Times New Roman" w:hAnsi="Times New Roman" w:cs="Times New Roman"/>
                <w:sz w:val="24"/>
                <w:szCs w:val="24"/>
              </w:rPr>
            </w:pPr>
            <w:r w:rsidRPr="001925EE">
              <w:rPr>
                <w:rFonts w:ascii="Times New Roman" w:hAnsi="Times New Roman" w:cs="Times New Roman"/>
                <w:sz w:val="24"/>
                <w:szCs w:val="24"/>
              </w:rPr>
              <w:t>201</w:t>
            </w:r>
            <w:r>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103F4" w:rsidRPr="00942583" w:rsidRDefault="00C103F4" w:rsidP="0061035E">
            <w:pPr>
              <w:ind w:right="175"/>
              <w:jc w:val="center"/>
              <w:rPr>
                <w:rFonts w:ascii="Times New Roman" w:hAnsi="Times New Roman" w:cs="Times New Roman"/>
                <w:sz w:val="24"/>
                <w:szCs w:val="24"/>
              </w:rPr>
            </w:pPr>
          </w:p>
          <w:p w:rsidR="00C103F4" w:rsidRPr="005E62EA" w:rsidRDefault="00C103F4" w:rsidP="0061035E">
            <w:pPr>
              <w:ind w:right="175"/>
              <w:jc w:val="center"/>
              <w:rPr>
                <w:rFonts w:ascii="Times New Roman" w:hAnsi="Times New Roman" w:cs="Times New Roman"/>
                <w:sz w:val="2"/>
                <w:szCs w:val="24"/>
              </w:rPr>
            </w:pPr>
          </w:p>
        </w:tc>
      </w:tr>
    </w:tbl>
    <w:p w:rsidR="00C103F4" w:rsidRPr="002B1DCF" w:rsidRDefault="00C103F4" w:rsidP="00C103F4">
      <w:pPr>
        <w:pStyle w:val="ab"/>
        <w:rPr>
          <w:sz w:val="2"/>
        </w:rPr>
      </w:pPr>
    </w:p>
    <w:p w:rsidR="00C103F4" w:rsidRDefault="00C103F4" w:rsidP="00793E42">
      <w:pPr>
        <w:pStyle w:val="ab"/>
      </w:pPr>
    </w:p>
    <w:sectPr w:rsidR="00C103F4" w:rsidSect="003B32B9">
      <w:pgSz w:w="11906" w:h="16838" w:code="9"/>
      <w:pgMar w:top="567" w:right="567" w:bottom="284" w:left="851"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54" w:rsidRDefault="00011554">
      <w:pPr>
        <w:spacing w:before="0" w:after="0"/>
      </w:pPr>
      <w:r>
        <w:separator/>
      </w:r>
    </w:p>
  </w:endnote>
  <w:endnote w:type="continuationSeparator" w:id="0">
    <w:p w:rsidR="00011554" w:rsidRDefault="00011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F8" w:rsidRPr="001925EE" w:rsidRDefault="005C6CF8" w:rsidP="003977A7">
    <w:pPr>
      <w:pStyle w:val="a9"/>
      <w:pBdr>
        <w:top w:val="single" w:sz="4" w:space="1" w:color="D9D9D9" w:themeColor="background1" w:themeShade="D9"/>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54" w:rsidRDefault="00011554">
      <w:pPr>
        <w:spacing w:before="0" w:after="0"/>
      </w:pPr>
      <w:r>
        <w:separator/>
      </w:r>
    </w:p>
  </w:footnote>
  <w:footnote w:type="continuationSeparator" w:id="0">
    <w:p w:rsidR="00011554" w:rsidRDefault="000115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5C6CF8" w:rsidTr="00C610E5">
      <w:tc>
        <w:tcPr>
          <w:tcW w:w="10422" w:type="dxa"/>
        </w:tcPr>
        <w:p w:rsidR="005C6CF8" w:rsidRPr="001925EE" w:rsidRDefault="005C6CF8" w:rsidP="001925EE">
          <w:pPr>
            <w:pStyle w:val="ab"/>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5C6CF8" w:rsidRPr="001925EE" w:rsidRDefault="005C6CF8" w:rsidP="007B3E45">
          <w:pPr>
            <w:pStyle w:val="a7"/>
            <w:jc w:val="center"/>
            <w:rPr>
              <w:rFonts w:ascii="Times New Roman" w:hAnsi="Times New Roman" w:cs="Times New Roman"/>
              <w:sz w:val="20"/>
            </w:rPr>
          </w:pPr>
          <w:r>
            <w:rPr>
              <w:rFonts w:ascii="Times New Roman" w:hAnsi="Times New Roman" w:cs="Times New Roman"/>
              <w:sz w:val="20"/>
              <w:szCs w:val="24"/>
            </w:rPr>
            <w:t xml:space="preserve">муниципального образования </w:t>
          </w:r>
          <w:proofErr w:type="spellStart"/>
          <w:r>
            <w:rPr>
              <w:rFonts w:ascii="Times New Roman" w:hAnsi="Times New Roman" w:cs="Times New Roman"/>
              <w:sz w:val="20"/>
              <w:szCs w:val="24"/>
            </w:rPr>
            <w:t>Г</w:t>
          </w:r>
          <w:r w:rsidRPr="00D7647A">
            <w:rPr>
              <w:rFonts w:ascii="Times New Roman" w:hAnsi="Times New Roman" w:cs="Times New Roman"/>
              <w:sz w:val="20"/>
              <w:szCs w:val="24"/>
            </w:rPr>
            <w:t>ромовское</w:t>
          </w:r>
          <w:proofErr w:type="spellEnd"/>
          <w:r w:rsidRPr="00D7647A">
            <w:rPr>
              <w:rFonts w:ascii="Times New Roman" w:hAnsi="Times New Roman" w:cs="Times New Roman"/>
              <w:sz w:val="20"/>
              <w:szCs w:val="24"/>
            </w:rPr>
            <w:t xml:space="preserve"> сельское поселе</w:t>
          </w:r>
          <w:r>
            <w:rPr>
              <w:rFonts w:ascii="Times New Roman" w:hAnsi="Times New Roman" w:cs="Times New Roman"/>
              <w:sz w:val="20"/>
              <w:szCs w:val="24"/>
            </w:rPr>
            <w:t xml:space="preserve">ние муниципального образования </w:t>
          </w:r>
          <w:proofErr w:type="spellStart"/>
          <w:r>
            <w:rPr>
              <w:rFonts w:ascii="Times New Roman" w:hAnsi="Times New Roman" w:cs="Times New Roman"/>
              <w:sz w:val="20"/>
              <w:szCs w:val="24"/>
            </w:rPr>
            <w:t>П</w:t>
          </w:r>
          <w:r w:rsidRPr="00D7647A">
            <w:rPr>
              <w:rFonts w:ascii="Times New Roman" w:hAnsi="Times New Roman" w:cs="Times New Roman"/>
              <w:sz w:val="20"/>
              <w:szCs w:val="24"/>
            </w:rPr>
            <w:t>риозерский</w:t>
          </w:r>
          <w:proofErr w:type="spellEnd"/>
          <w:r w:rsidRPr="00D7647A">
            <w:rPr>
              <w:rFonts w:ascii="Times New Roman" w:hAnsi="Times New Roman" w:cs="Times New Roman"/>
              <w:sz w:val="20"/>
              <w:szCs w:val="24"/>
            </w:rPr>
            <w:t xml:space="preserve"> муниципальный район</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203</w:t>
          </w:r>
          <w:r>
            <w:rPr>
              <w:rFonts w:ascii="Times New Roman" w:hAnsi="Times New Roman" w:cs="Times New Roman"/>
              <w:sz w:val="20"/>
              <w:szCs w:val="24"/>
            </w:rPr>
            <w:t>5</w:t>
          </w:r>
          <w:r w:rsidRPr="001925EE">
            <w:rPr>
              <w:rFonts w:ascii="Times New Roman" w:hAnsi="Times New Roman" w:cs="Times New Roman"/>
              <w:sz w:val="20"/>
              <w:szCs w:val="24"/>
            </w:rPr>
            <w:t xml:space="preserve"> года</w:t>
          </w:r>
        </w:p>
      </w:tc>
    </w:tr>
  </w:tbl>
  <w:p w:rsidR="005C6CF8" w:rsidRPr="001925EE" w:rsidRDefault="005C6CF8" w:rsidP="00AC010E">
    <w:pPr>
      <w:pStyle w:val="a7"/>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5FEA"/>
    <w:multiLevelType w:val="hybridMultilevel"/>
    <w:tmpl w:val="C88887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F2ABF"/>
    <w:multiLevelType w:val="hybridMultilevel"/>
    <w:tmpl w:val="A2901752"/>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30E10"/>
    <w:multiLevelType w:val="hybridMultilevel"/>
    <w:tmpl w:val="5E9AB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628EB"/>
    <w:multiLevelType w:val="hybridMultilevel"/>
    <w:tmpl w:val="FFC019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84CA0"/>
    <w:multiLevelType w:val="hybridMultilevel"/>
    <w:tmpl w:val="ABC8A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54D7A"/>
    <w:multiLevelType w:val="hybridMultilevel"/>
    <w:tmpl w:val="14963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109DE"/>
    <w:multiLevelType w:val="hybridMultilevel"/>
    <w:tmpl w:val="5FFA8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154B6"/>
    <w:multiLevelType w:val="hybridMultilevel"/>
    <w:tmpl w:val="3FBEDC9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330495"/>
    <w:multiLevelType w:val="hybridMultilevel"/>
    <w:tmpl w:val="070E0B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C4DFA"/>
    <w:multiLevelType w:val="hybridMultilevel"/>
    <w:tmpl w:val="75969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3A7271"/>
    <w:multiLevelType w:val="hybridMultilevel"/>
    <w:tmpl w:val="D98A1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97F1E"/>
    <w:multiLevelType w:val="hybridMultilevel"/>
    <w:tmpl w:val="F39C7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C40589"/>
    <w:multiLevelType w:val="hybridMultilevel"/>
    <w:tmpl w:val="F7B6A9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B00C99"/>
    <w:multiLevelType w:val="hybridMultilevel"/>
    <w:tmpl w:val="ED0C9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177CF0"/>
    <w:multiLevelType w:val="hybridMultilevel"/>
    <w:tmpl w:val="86B2F35E"/>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333E7"/>
    <w:multiLevelType w:val="hybridMultilevel"/>
    <w:tmpl w:val="B1546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21"/>
  </w:num>
  <w:num w:numId="5">
    <w:abstractNumId w:val="2"/>
  </w:num>
  <w:num w:numId="6">
    <w:abstractNumId w:val="20"/>
  </w:num>
  <w:num w:numId="7">
    <w:abstractNumId w:val="1"/>
  </w:num>
  <w:num w:numId="8">
    <w:abstractNumId w:val="12"/>
  </w:num>
  <w:num w:numId="9">
    <w:abstractNumId w:val="18"/>
  </w:num>
  <w:num w:numId="10">
    <w:abstractNumId w:val="8"/>
  </w:num>
  <w:num w:numId="11">
    <w:abstractNumId w:val="17"/>
  </w:num>
  <w:num w:numId="12">
    <w:abstractNumId w:val="9"/>
  </w:num>
  <w:num w:numId="13">
    <w:abstractNumId w:val="19"/>
  </w:num>
  <w:num w:numId="14">
    <w:abstractNumId w:val="14"/>
  </w:num>
  <w:num w:numId="15">
    <w:abstractNumId w:val="6"/>
  </w:num>
  <w:num w:numId="16">
    <w:abstractNumId w:val="5"/>
  </w:num>
  <w:num w:numId="17">
    <w:abstractNumId w:val="11"/>
  </w:num>
  <w:num w:numId="18">
    <w:abstractNumId w:val="22"/>
  </w:num>
  <w:num w:numId="19">
    <w:abstractNumId w:val="7"/>
  </w:num>
  <w:num w:numId="20">
    <w:abstractNumId w:val="0"/>
  </w:num>
  <w:num w:numId="21">
    <w:abstractNumId w:val="3"/>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8F8"/>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54"/>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0E6"/>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7E2"/>
    <w:rsid w:val="00054F62"/>
    <w:rsid w:val="00054F6F"/>
    <w:rsid w:val="00054FC4"/>
    <w:rsid w:val="00055016"/>
    <w:rsid w:val="000555B5"/>
    <w:rsid w:val="000559CE"/>
    <w:rsid w:val="000563A4"/>
    <w:rsid w:val="000563D8"/>
    <w:rsid w:val="000568D7"/>
    <w:rsid w:val="00056CC9"/>
    <w:rsid w:val="00056CCE"/>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750"/>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009"/>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705"/>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2D5"/>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00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4C6"/>
    <w:rsid w:val="00144570"/>
    <w:rsid w:val="0014467B"/>
    <w:rsid w:val="001448F8"/>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806"/>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2D3"/>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5AF"/>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B07"/>
    <w:rsid w:val="001F7C48"/>
    <w:rsid w:val="0020007C"/>
    <w:rsid w:val="00200829"/>
    <w:rsid w:val="00200C3B"/>
    <w:rsid w:val="002014E8"/>
    <w:rsid w:val="002016EF"/>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491"/>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70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97E6F"/>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BC"/>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181"/>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872"/>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2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47F"/>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6BC1"/>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2B9"/>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89A"/>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A9A"/>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0BAF"/>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138"/>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2BB"/>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56DC"/>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5AAF"/>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67F56"/>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6B9"/>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286"/>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6CF8"/>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908"/>
    <w:rsid w:val="005E4ECB"/>
    <w:rsid w:val="005E5240"/>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BA3"/>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69BF"/>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6DC"/>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3F0"/>
    <w:rsid w:val="007707F0"/>
    <w:rsid w:val="0077085B"/>
    <w:rsid w:val="00770B3E"/>
    <w:rsid w:val="00771291"/>
    <w:rsid w:val="00771A81"/>
    <w:rsid w:val="00771AB0"/>
    <w:rsid w:val="00771E65"/>
    <w:rsid w:val="0077207B"/>
    <w:rsid w:val="007722A4"/>
    <w:rsid w:val="00772621"/>
    <w:rsid w:val="007740F6"/>
    <w:rsid w:val="00774428"/>
    <w:rsid w:val="00774520"/>
    <w:rsid w:val="00774563"/>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3E42"/>
    <w:rsid w:val="00794369"/>
    <w:rsid w:val="00794B22"/>
    <w:rsid w:val="00794EEF"/>
    <w:rsid w:val="0079614E"/>
    <w:rsid w:val="00796360"/>
    <w:rsid w:val="00796502"/>
    <w:rsid w:val="007965D3"/>
    <w:rsid w:val="00796AE1"/>
    <w:rsid w:val="007971B6"/>
    <w:rsid w:val="00797EEA"/>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2E8"/>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559"/>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1EDE"/>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51A"/>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59F6"/>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6A68"/>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3C26"/>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69F"/>
    <w:rsid w:val="009D3E99"/>
    <w:rsid w:val="009D40C9"/>
    <w:rsid w:val="009D4141"/>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0A6"/>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85E"/>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1DD3"/>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BF1"/>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4B0"/>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DD7"/>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9F8"/>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5BFA"/>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964"/>
    <w:rsid w:val="00B85A32"/>
    <w:rsid w:val="00B860C0"/>
    <w:rsid w:val="00B86686"/>
    <w:rsid w:val="00B86D84"/>
    <w:rsid w:val="00B86EF4"/>
    <w:rsid w:val="00B8766A"/>
    <w:rsid w:val="00B90312"/>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BF7C0D"/>
    <w:rsid w:val="00C0009F"/>
    <w:rsid w:val="00C001A8"/>
    <w:rsid w:val="00C003DA"/>
    <w:rsid w:val="00C00652"/>
    <w:rsid w:val="00C00721"/>
    <w:rsid w:val="00C0083D"/>
    <w:rsid w:val="00C01566"/>
    <w:rsid w:val="00C01C47"/>
    <w:rsid w:val="00C01C9D"/>
    <w:rsid w:val="00C02818"/>
    <w:rsid w:val="00C02A62"/>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3F4"/>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716"/>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762"/>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4D5"/>
    <w:rsid w:val="00D026C6"/>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57142"/>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4E53"/>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34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217"/>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EAD"/>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359"/>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28"/>
    <w:rsid w:val="00E44B31"/>
    <w:rsid w:val="00E450C8"/>
    <w:rsid w:val="00E4582A"/>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8A"/>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422"/>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415"/>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0D2"/>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7DC"/>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519"/>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54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4B9"/>
    <w:rsid w:val="00F8685B"/>
    <w:rsid w:val="00F8719A"/>
    <w:rsid w:val="00F871A1"/>
    <w:rsid w:val="00F87A4A"/>
    <w:rsid w:val="00F87AF9"/>
    <w:rsid w:val="00F90095"/>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463"/>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1">
    <w:name w:val="heading 1"/>
    <w:aliases w:val="Caaieiaie aei?ac,çàãîëîâîê 1,caaieiaie 1"/>
    <w:basedOn w:val="a"/>
    <w:next w:val="a"/>
    <w:link w:val="10"/>
    <w:uiPriority w:val="9"/>
    <w:qFormat/>
    <w:rsid w:val="00793E42"/>
    <w:pPr>
      <w:keepNext/>
      <w:keepLines/>
      <w:spacing w:before="480" w:beforeAutospacing="0" w:after="0" w:afterAutospacing="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234D"/>
    <w:pPr>
      <w:spacing w:before="0" w:beforeAutospacing="0" w:after="0" w:afterAutospacing="0"/>
      <w:ind w:left="360"/>
      <w:jc w:val="both"/>
    </w:pPr>
    <w:rPr>
      <w:rFonts w:ascii="Arial" w:eastAsia="Times New Roman" w:hAnsi="Arial" w:cs="Times New Roman"/>
      <w:sz w:val="24"/>
      <w:szCs w:val="24"/>
    </w:rPr>
  </w:style>
  <w:style w:type="character" w:customStyle="1" w:styleId="a4">
    <w:name w:val="Основной текст с отступом Знак"/>
    <w:basedOn w:val="a0"/>
    <w:link w:val="a3"/>
    <w:rsid w:val="00D9234D"/>
    <w:rPr>
      <w:rFonts w:ascii="Arial" w:eastAsia="Times New Roman" w:hAnsi="Arial" w:cs="Times New Roman"/>
      <w:sz w:val="24"/>
      <w:szCs w:val="24"/>
    </w:rPr>
  </w:style>
  <w:style w:type="paragraph" w:styleId="a5">
    <w:name w:val="Balloon Text"/>
    <w:basedOn w:val="a"/>
    <w:link w:val="a6"/>
    <w:uiPriority w:val="99"/>
    <w:semiHidden/>
    <w:unhideWhenUsed/>
    <w:rsid w:val="00D64E53"/>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64E53"/>
    <w:rPr>
      <w:rFonts w:ascii="Tahoma" w:hAnsi="Tahoma" w:cs="Tahoma"/>
      <w:sz w:val="16"/>
      <w:szCs w:val="16"/>
    </w:rPr>
  </w:style>
  <w:style w:type="paragraph" w:styleId="a7">
    <w:name w:val="header"/>
    <w:aliases w:val="Верхний колонтитул1 Знак Знак,Верхний колонтитул1 Знак, Знак7,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
    <w:link w:val="a8"/>
    <w:uiPriority w:val="1"/>
    <w:unhideWhenUsed/>
    <w:rsid w:val="00E7618A"/>
    <w:pPr>
      <w:tabs>
        <w:tab w:val="center" w:pos="4677"/>
        <w:tab w:val="right" w:pos="9355"/>
      </w:tabs>
      <w:spacing w:before="0" w:after="0"/>
    </w:pPr>
  </w:style>
  <w:style w:type="character" w:customStyle="1" w:styleId="a8">
    <w:name w:val="Верхний колонтитул Знак"/>
    <w:aliases w:val="Верхний колонтитул1 Знак Знак Знак,Верхний колонтитул1 Знак Знак1, Знак7 Знак,Верхний колонтитул Знак1 Знак2 Знак Знак Знак Знак Знак,Верхний колонтитул Знак Знак Знак1 Знак Знак Знак Знак Знак"/>
    <w:basedOn w:val="a0"/>
    <w:link w:val="a7"/>
    <w:uiPriority w:val="1"/>
    <w:rsid w:val="00E7618A"/>
  </w:style>
  <w:style w:type="paragraph" w:styleId="a9">
    <w:name w:val="footer"/>
    <w:basedOn w:val="a"/>
    <w:link w:val="aa"/>
    <w:uiPriority w:val="99"/>
    <w:unhideWhenUsed/>
    <w:rsid w:val="00E7618A"/>
    <w:pPr>
      <w:tabs>
        <w:tab w:val="center" w:pos="4677"/>
        <w:tab w:val="right" w:pos="9355"/>
      </w:tabs>
      <w:spacing w:before="0" w:after="0"/>
    </w:pPr>
  </w:style>
  <w:style w:type="character" w:customStyle="1" w:styleId="aa">
    <w:name w:val="Нижний колонтитул Знак"/>
    <w:basedOn w:val="a0"/>
    <w:link w:val="a9"/>
    <w:uiPriority w:val="99"/>
    <w:rsid w:val="00E7618A"/>
  </w:style>
  <w:style w:type="character" w:customStyle="1" w:styleId="10">
    <w:name w:val="Заголовок 1 Знак"/>
    <w:aliases w:val="Caaieiaie aei?ac Знак,çàãîëîâîê 1 Знак,caaieiaie 1 Знак"/>
    <w:basedOn w:val="a0"/>
    <w:link w:val="1"/>
    <w:rsid w:val="00793E42"/>
    <w:rPr>
      <w:rFonts w:asciiTheme="majorHAnsi" w:eastAsiaTheme="majorEastAsia" w:hAnsiTheme="majorHAnsi" w:cstheme="majorBidi"/>
      <w:b/>
      <w:bCs/>
      <w:color w:val="365F91" w:themeColor="accent1" w:themeShade="BF"/>
      <w:sz w:val="28"/>
      <w:szCs w:val="28"/>
    </w:rPr>
  </w:style>
  <w:style w:type="paragraph" w:styleId="ab">
    <w:name w:val="No Spacing"/>
    <w:link w:val="ac"/>
    <w:qFormat/>
    <w:rsid w:val="00793E42"/>
    <w:pPr>
      <w:spacing w:before="0" w:beforeAutospacing="0" w:after="0" w:afterAutospacing="0"/>
      <w:jc w:val="both"/>
    </w:pPr>
    <w:rPr>
      <w:rFonts w:ascii="Times New Roman" w:hAnsi="Times New Roman"/>
      <w:sz w:val="24"/>
    </w:rPr>
  </w:style>
  <w:style w:type="table" w:styleId="ad">
    <w:name w:val="Table Grid"/>
    <w:aliases w:val="OTR"/>
    <w:basedOn w:val="a1"/>
    <w:uiPriority w:val="59"/>
    <w:rsid w:val="00793E42"/>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793E42"/>
    <w:rPr>
      <w:color w:val="0000FF" w:themeColor="hyperlink"/>
      <w:u w:val="single"/>
    </w:rPr>
  </w:style>
  <w:style w:type="character" w:customStyle="1" w:styleId="ac">
    <w:name w:val="Без интервала Знак"/>
    <w:link w:val="ab"/>
    <w:locked/>
    <w:rsid w:val="00793E42"/>
    <w:rPr>
      <w:rFonts w:ascii="Times New Roman" w:hAnsi="Times New Roman"/>
      <w:sz w:val="24"/>
    </w:rPr>
  </w:style>
  <w:style w:type="character" w:customStyle="1" w:styleId="apple-converted-space">
    <w:name w:val="apple-converted-space"/>
    <w:basedOn w:val="a0"/>
    <w:uiPriority w:val="3"/>
    <w:rsid w:val="00793E42"/>
  </w:style>
  <w:style w:type="character" w:customStyle="1" w:styleId="wmi-callto">
    <w:name w:val="wmi-callto"/>
    <w:basedOn w:val="a0"/>
    <w:uiPriority w:val="1"/>
    <w:rsid w:val="00793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4607">
      <w:bodyDiv w:val="1"/>
      <w:marLeft w:val="0"/>
      <w:marRight w:val="0"/>
      <w:marTop w:val="0"/>
      <w:marBottom w:val="0"/>
      <w:divBdr>
        <w:top w:val="none" w:sz="0" w:space="0" w:color="auto"/>
        <w:left w:val="none" w:sz="0" w:space="0" w:color="auto"/>
        <w:bottom w:val="none" w:sz="0" w:space="0" w:color="auto"/>
        <w:right w:val="none" w:sz="0" w:space="0" w:color="auto"/>
      </w:divBdr>
    </w:div>
    <w:div w:id="1274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203058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ПК</cp:lastModifiedBy>
  <cp:revision>63</cp:revision>
  <dcterms:created xsi:type="dcterms:W3CDTF">2017-10-12T11:18:00Z</dcterms:created>
  <dcterms:modified xsi:type="dcterms:W3CDTF">2017-11-27T09:49:00Z</dcterms:modified>
</cp:coreProperties>
</file>