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0F" w:rsidRPr="00E85765" w:rsidRDefault="0085350F" w:rsidP="0085350F">
      <w:pPr>
        <w:jc w:val="center"/>
        <w:rPr>
          <w:b/>
          <w:sz w:val="28"/>
          <w:szCs w:val="28"/>
        </w:rPr>
      </w:pPr>
      <w:r w:rsidRPr="00E85765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                                                           </w:t>
      </w:r>
      <w:r w:rsidRPr="00E85765">
        <w:rPr>
          <w:b/>
          <w:sz w:val="28"/>
          <w:szCs w:val="28"/>
        </w:rPr>
        <w:t>АЛЕХОВЩИНСКОГО СЕЛЬСКОГО ПОСЕЛЕНИЯ    ЛОДЕЙНОПОЛЬСКОГО МУНИЦИПАЛЬНОГО РАЙОНА ЛЕНИНГРАДСКОЙ ОБЛАСТИ</w:t>
      </w:r>
    </w:p>
    <w:p w:rsidR="0085350F" w:rsidRPr="00E85765" w:rsidRDefault="0085350F" w:rsidP="0085350F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ПОСТАНОВ</w:t>
      </w:r>
      <w:r w:rsidRPr="00E85765">
        <w:rPr>
          <w:rFonts w:ascii="Times New Roman" w:hAnsi="Times New Roman" w:cs="Times New Roman"/>
          <w:color w:val="auto"/>
        </w:rPr>
        <w:t>ЛЕНИЕ</w:t>
      </w:r>
    </w:p>
    <w:p w:rsidR="0085350F" w:rsidRPr="00E85765" w:rsidRDefault="0085350F" w:rsidP="0085350F"/>
    <w:p w:rsidR="0085350F" w:rsidRDefault="0085350F" w:rsidP="0085350F">
      <w:pPr>
        <w:pStyle w:val="p6"/>
      </w:pPr>
      <w:r>
        <w:t>от 1</w:t>
      </w:r>
      <w:r w:rsidR="00794377">
        <w:t>6</w:t>
      </w:r>
      <w:r>
        <w:t>. 0</w:t>
      </w:r>
      <w:r w:rsidR="00794377">
        <w:t>3</w:t>
      </w:r>
      <w:r>
        <w:t>. 201</w:t>
      </w:r>
      <w:r w:rsidR="00E22F25">
        <w:t>6</w:t>
      </w:r>
      <w:r>
        <w:t>г.                                                   № 3</w:t>
      </w:r>
      <w:r w:rsidR="00794377">
        <w:t>9</w:t>
      </w:r>
    </w:p>
    <w:p w:rsidR="0085350F" w:rsidRDefault="0085350F" w:rsidP="0085350F">
      <w:pPr>
        <w:pStyle w:val="p8"/>
      </w:pPr>
      <w:r>
        <w:rPr>
          <w:rStyle w:val="s2"/>
        </w:rPr>
        <w:t>Об утверждении муниципальной программы                                                                         «Борьба с борщевиком</w:t>
      </w:r>
      <w:r>
        <w:t xml:space="preserve"> </w:t>
      </w:r>
      <w:r>
        <w:rPr>
          <w:rStyle w:val="s2"/>
        </w:rPr>
        <w:t xml:space="preserve">Сосновского на территории                                               </w:t>
      </w:r>
      <w:proofErr w:type="spellStart"/>
      <w:r>
        <w:rPr>
          <w:rStyle w:val="s2"/>
        </w:rPr>
        <w:t>Алеховщинского</w:t>
      </w:r>
      <w:proofErr w:type="spellEnd"/>
      <w:r>
        <w:rPr>
          <w:rStyle w:val="s2"/>
        </w:rPr>
        <w:t xml:space="preserve"> сельского поселения                                                                      </w:t>
      </w:r>
      <w:proofErr w:type="spellStart"/>
      <w:r>
        <w:rPr>
          <w:rStyle w:val="s2"/>
        </w:rPr>
        <w:t>Лодейнопольского</w:t>
      </w:r>
      <w:proofErr w:type="spellEnd"/>
      <w:r>
        <w:rPr>
          <w:rStyle w:val="s2"/>
        </w:rPr>
        <w:t xml:space="preserve"> муниципального района                                                                   Ленинградской области на 2016 – 2020 годы»</w:t>
      </w:r>
      <w:r w:rsidR="00794377">
        <w:rPr>
          <w:rStyle w:val="s2"/>
        </w:rPr>
        <w:t xml:space="preserve"> в новой редакции</w:t>
      </w:r>
      <w:bookmarkStart w:id="0" w:name="_GoBack"/>
      <w:bookmarkEnd w:id="0"/>
    </w:p>
    <w:p w:rsidR="00794377" w:rsidRDefault="0085350F" w:rsidP="0085350F">
      <w:pPr>
        <w:pStyle w:val="p9"/>
        <w:contextualSpacing/>
      </w:pPr>
      <w:r w:rsidRPr="002C2BC2">
        <w:rPr>
          <w:rStyle w:val="s3"/>
        </w:rPr>
        <w:t xml:space="preserve">       </w:t>
      </w:r>
      <w:r>
        <w:rPr>
          <w:rStyle w:val="s3"/>
        </w:rPr>
        <w:t xml:space="preserve">  </w:t>
      </w:r>
      <w:proofErr w:type="gramStart"/>
      <w:r w:rsidRPr="002C2BC2">
        <w:rPr>
          <w:rStyle w:val="s3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Pr="002C2BC2">
        <w:t>Положением о бюджетном процессе</w:t>
      </w:r>
      <w:r w:rsidRPr="002C2BC2">
        <w:rPr>
          <w:rStyle w:val="s3"/>
        </w:rPr>
        <w:t xml:space="preserve"> в </w:t>
      </w:r>
      <w:proofErr w:type="spellStart"/>
      <w:r w:rsidRPr="002C2BC2">
        <w:rPr>
          <w:rStyle w:val="s3"/>
        </w:rPr>
        <w:t>Алеховщинском</w:t>
      </w:r>
      <w:proofErr w:type="spellEnd"/>
      <w:r w:rsidRPr="002C2BC2">
        <w:rPr>
          <w:rStyle w:val="s3"/>
        </w:rPr>
        <w:t xml:space="preserve"> сельском поселении </w:t>
      </w:r>
      <w:proofErr w:type="spellStart"/>
      <w:r w:rsidRPr="002C2BC2">
        <w:rPr>
          <w:rStyle w:val="s3"/>
        </w:rPr>
        <w:t>Лодейнопольского</w:t>
      </w:r>
      <w:proofErr w:type="spellEnd"/>
      <w:r w:rsidRPr="002C2BC2">
        <w:rPr>
          <w:rStyle w:val="s3"/>
        </w:rPr>
        <w:t xml:space="preserve"> муниципального района Ленинградской области, утвержденным решением совета депутатов  </w:t>
      </w:r>
      <w:proofErr w:type="spellStart"/>
      <w:r w:rsidRPr="002C2BC2">
        <w:rPr>
          <w:rStyle w:val="s2"/>
        </w:rPr>
        <w:t>Алеховщинского</w:t>
      </w:r>
      <w:proofErr w:type="spellEnd"/>
      <w:r w:rsidRPr="002C2BC2">
        <w:rPr>
          <w:rStyle w:val="s2"/>
        </w:rPr>
        <w:t xml:space="preserve"> сельского поселения </w:t>
      </w:r>
      <w:r w:rsidRPr="002C2BC2">
        <w:rPr>
          <w:rStyle w:val="s3"/>
        </w:rPr>
        <w:t xml:space="preserve"> 24.06.2011 г. № 137 (в новой редакции), постановлением администрации </w:t>
      </w:r>
      <w:proofErr w:type="spellStart"/>
      <w:r w:rsidRPr="002C2BC2">
        <w:rPr>
          <w:rStyle w:val="s2"/>
        </w:rPr>
        <w:t>Алеховщинского</w:t>
      </w:r>
      <w:proofErr w:type="spellEnd"/>
      <w:r w:rsidRPr="002C2BC2">
        <w:rPr>
          <w:rStyle w:val="s2"/>
        </w:rPr>
        <w:t xml:space="preserve"> сельского поселения </w:t>
      </w:r>
      <w:proofErr w:type="spellStart"/>
      <w:r w:rsidRPr="002C2BC2">
        <w:rPr>
          <w:rStyle w:val="s2"/>
        </w:rPr>
        <w:t>Лодейнопольского</w:t>
      </w:r>
      <w:proofErr w:type="spellEnd"/>
      <w:r w:rsidRPr="002C2BC2">
        <w:rPr>
          <w:rStyle w:val="s3"/>
        </w:rPr>
        <w:t xml:space="preserve"> муниципального района Ленинградской области 30.12.2013 № 401 «Об утверждении Порядка</w:t>
      </w:r>
      <w:proofErr w:type="gramEnd"/>
      <w:r w:rsidRPr="002C2BC2">
        <w:rPr>
          <w:rStyle w:val="s3"/>
        </w:rPr>
        <w:t xml:space="preserve"> принятия решений о разработке муниципальных целевых программ </w:t>
      </w:r>
      <w:proofErr w:type="spellStart"/>
      <w:r w:rsidRPr="002C2BC2">
        <w:rPr>
          <w:rStyle w:val="s2"/>
        </w:rPr>
        <w:t>Алеховщинского</w:t>
      </w:r>
      <w:proofErr w:type="spellEnd"/>
      <w:r w:rsidRPr="002C2BC2">
        <w:rPr>
          <w:rStyle w:val="s2"/>
        </w:rPr>
        <w:t xml:space="preserve"> сельского поселения </w:t>
      </w:r>
      <w:proofErr w:type="spellStart"/>
      <w:r w:rsidRPr="002C2BC2">
        <w:rPr>
          <w:rStyle w:val="s2"/>
        </w:rPr>
        <w:t>Лодейнопольского</w:t>
      </w:r>
      <w:proofErr w:type="spellEnd"/>
      <w:r w:rsidRPr="002C2BC2">
        <w:rPr>
          <w:rStyle w:val="s3"/>
        </w:rPr>
        <w:t xml:space="preserve"> муниципального района Ленинградской области, их формирования и реализации, а также проведения оценки эффективности реализации муниципальных целевых программ</w:t>
      </w:r>
      <w:r w:rsidRPr="002C2BC2">
        <w:rPr>
          <w:rStyle w:val="s2"/>
        </w:rPr>
        <w:t xml:space="preserve"> </w:t>
      </w:r>
      <w:proofErr w:type="spellStart"/>
      <w:r w:rsidRPr="002C2BC2">
        <w:rPr>
          <w:rStyle w:val="s2"/>
        </w:rPr>
        <w:t>Алеховщинского</w:t>
      </w:r>
      <w:proofErr w:type="spellEnd"/>
      <w:r w:rsidRPr="002C2BC2">
        <w:rPr>
          <w:rStyle w:val="s2"/>
        </w:rPr>
        <w:t xml:space="preserve"> сельского поселения </w:t>
      </w:r>
      <w:proofErr w:type="spellStart"/>
      <w:r w:rsidRPr="002C2BC2">
        <w:rPr>
          <w:rStyle w:val="s2"/>
        </w:rPr>
        <w:t>Лодейнопольского</w:t>
      </w:r>
      <w:proofErr w:type="spellEnd"/>
      <w:r w:rsidRPr="002C2BC2">
        <w:rPr>
          <w:rStyle w:val="s3"/>
        </w:rPr>
        <w:t xml:space="preserve"> муниципального района Ленинградской области», </w:t>
      </w:r>
      <w:r w:rsidRPr="002C2BC2">
        <w:rPr>
          <w:rStyle w:val="s2"/>
        </w:rPr>
        <w:t>постановляет</w:t>
      </w:r>
      <w:r w:rsidRPr="002C2BC2">
        <w:rPr>
          <w:rStyle w:val="s3"/>
        </w:rPr>
        <w:t>:</w:t>
      </w:r>
      <w:r>
        <w:rPr>
          <w:rStyle w:val="s3"/>
        </w:rPr>
        <w:t xml:space="preserve">                                                                                                                                        </w:t>
      </w:r>
      <w:r w:rsidRPr="002C2BC2">
        <w:rPr>
          <w:rStyle w:val="s3"/>
        </w:rPr>
        <w:t xml:space="preserve">1. Утвердить муниципальную программу </w:t>
      </w:r>
      <w:r w:rsidRPr="002C2BC2">
        <w:rPr>
          <w:rStyle w:val="s2"/>
        </w:rPr>
        <w:t>«Борьба с борщевиком</w:t>
      </w:r>
      <w:r w:rsidRPr="002C2BC2">
        <w:t xml:space="preserve"> </w:t>
      </w:r>
      <w:r w:rsidRPr="002C2BC2">
        <w:rPr>
          <w:rStyle w:val="s2"/>
        </w:rPr>
        <w:t xml:space="preserve">Сосновского на территории </w:t>
      </w:r>
      <w:proofErr w:type="spellStart"/>
      <w:r w:rsidRPr="002C2BC2">
        <w:rPr>
          <w:rStyle w:val="s2"/>
        </w:rPr>
        <w:t>Алеховщинского</w:t>
      </w:r>
      <w:proofErr w:type="spellEnd"/>
      <w:r w:rsidRPr="002C2BC2">
        <w:rPr>
          <w:rStyle w:val="s2"/>
        </w:rPr>
        <w:t xml:space="preserve"> сельского поселения </w:t>
      </w:r>
      <w:proofErr w:type="spellStart"/>
      <w:r w:rsidRPr="002C2BC2">
        <w:rPr>
          <w:rStyle w:val="s2"/>
        </w:rPr>
        <w:t>Лодейнопольского</w:t>
      </w:r>
      <w:proofErr w:type="spellEnd"/>
      <w:r w:rsidRPr="002C2BC2">
        <w:rPr>
          <w:rStyle w:val="s2"/>
        </w:rPr>
        <w:t xml:space="preserve"> муниципального района Ленинградской области на 2016</w:t>
      </w:r>
      <w:r>
        <w:rPr>
          <w:rStyle w:val="s2"/>
        </w:rPr>
        <w:t>- 2020</w:t>
      </w:r>
      <w:r w:rsidRPr="002C2BC2">
        <w:rPr>
          <w:rStyle w:val="s2"/>
        </w:rPr>
        <w:t xml:space="preserve"> год</w:t>
      </w:r>
      <w:r>
        <w:rPr>
          <w:rStyle w:val="s2"/>
        </w:rPr>
        <w:t>ы</w:t>
      </w:r>
      <w:r w:rsidRPr="002C2BC2">
        <w:rPr>
          <w:rStyle w:val="s2"/>
        </w:rPr>
        <w:t xml:space="preserve">» </w:t>
      </w:r>
      <w:r w:rsidR="00794377">
        <w:rPr>
          <w:rStyle w:val="s2"/>
        </w:rPr>
        <w:t xml:space="preserve">в новой редакции </w:t>
      </w:r>
      <w:r w:rsidRPr="002C2BC2">
        <w:rPr>
          <w:rStyle w:val="s3"/>
        </w:rPr>
        <w:t xml:space="preserve">согласно приложению. </w:t>
      </w:r>
      <w:r>
        <w:t xml:space="preserve">                                        </w:t>
      </w:r>
    </w:p>
    <w:p w:rsidR="0085350F" w:rsidRPr="002C2BC2" w:rsidRDefault="0085350F" w:rsidP="0085350F">
      <w:pPr>
        <w:pStyle w:val="p9"/>
      </w:pPr>
      <w:r>
        <w:t xml:space="preserve">      </w:t>
      </w:r>
      <w:r w:rsidRPr="002C2BC2">
        <w:rPr>
          <w:rStyle w:val="s3"/>
        </w:rPr>
        <w:t xml:space="preserve">2. Финансирование мероприятий муниципальной программы </w:t>
      </w:r>
      <w:r w:rsidRPr="002C2BC2">
        <w:rPr>
          <w:rStyle w:val="s2"/>
        </w:rPr>
        <w:t>«Борьба с борщевиком</w:t>
      </w:r>
      <w:r w:rsidRPr="002C2BC2">
        <w:t xml:space="preserve"> </w:t>
      </w:r>
      <w:r w:rsidRPr="002C2BC2">
        <w:rPr>
          <w:rStyle w:val="s2"/>
        </w:rPr>
        <w:t xml:space="preserve">Сосновского на территории </w:t>
      </w:r>
      <w:proofErr w:type="spellStart"/>
      <w:r w:rsidRPr="002C2BC2">
        <w:rPr>
          <w:rStyle w:val="s2"/>
        </w:rPr>
        <w:t>Алеховщинского</w:t>
      </w:r>
      <w:proofErr w:type="spellEnd"/>
      <w:r w:rsidRPr="002C2BC2">
        <w:rPr>
          <w:rStyle w:val="s2"/>
        </w:rPr>
        <w:t xml:space="preserve"> сельского поселения </w:t>
      </w:r>
      <w:proofErr w:type="spellStart"/>
      <w:r w:rsidRPr="002C2BC2">
        <w:rPr>
          <w:rStyle w:val="s2"/>
        </w:rPr>
        <w:t>Лодейнопольского</w:t>
      </w:r>
      <w:proofErr w:type="spellEnd"/>
      <w:r w:rsidRPr="002C2BC2">
        <w:rPr>
          <w:rStyle w:val="s2"/>
        </w:rPr>
        <w:t xml:space="preserve"> муниципального района Ленинградской области на 2016</w:t>
      </w:r>
      <w:r>
        <w:rPr>
          <w:rStyle w:val="s2"/>
        </w:rPr>
        <w:t xml:space="preserve"> - 2020</w:t>
      </w:r>
      <w:r w:rsidRPr="002C2BC2">
        <w:rPr>
          <w:rStyle w:val="s2"/>
        </w:rPr>
        <w:t xml:space="preserve"> год</w:t>
      </w:r>
      <w:r>
        <w:rPr>
          <w:rStyle w:val="s2"/>
        </w:rPr>
        <w:t>ы</w:t>
      </w:r>
      <w:r w:rsidRPr="002C2BC2">
        <w:rPr>
          <w:rStyle w:val="s2"/>
        </w:rPr>
        <w:t xml:space="preserve">» </w:t>
      </w:r>
      <w:r w:rsidRPr="002C2BC2">
        <w:rPr>
          <w:rStyle w:val="s3"/>
        </w:rPr>
        <w:t xml:space="preserve">производить в пределах ассигнований, предусмотренных на эти цели в бюджете </w:t>
      </w:r>
      <w:proofErr w:type="spellStart"/>
      <w:r w:rsidRPr="002C2BC2">
        <w:rPr>
          <w:rStyle w:val="s2"/>
        </w:rPr>
        <w:t>Алеховщинского</w:t>
      </w:r>
      <w:proofErr w:type="spellEnd"/>
      <w:r w:rsidRPr="002C2BC2">
        <w:rPr>
          <w:rStyle w:val="s2"/>
        </w:rPr>
        <w:t xml:space="preserve"> сельского поселения </w:t>
      </w:r>
      <w:proofErr w:type="spellStart"/>
      <w:r w:rsidRPr="002C2BC2">
        <w:rPr>
          <w:rStyle w:val="s2"/>
        </w:rPr>
        <w:t>Лодейнопольского</w:t>
      </w:r>
      <w:proofErr w:type="spellEnd"/>
      <w:r w:rsidRPr="002C2BC2">
        <w:rPr>
          <w:rStyle w:val="s3"/>
        </w:rPr>
        <w:t xml:space="preserve"> муниципального </w:t>
      </w:r>
      <w:r>
        <w:rPr>
          <w:rStyle w:val="s3"/>
        </w:rPr>
        <w:t xml:space="preserve">района Ленинградской области на </w:t>
      </w:r>
      <w:r w:rsidRPr="002C2BC2">
        <w:rPr>
          <w:rStyle w:val="s3"/>
        </w:rPr>
        <w:t>соответствующий финансовый год.</w:t>
      </w:r>
      <w:r>
        <w:rPr>
          <w:rStyle w:val="s3"/>
        </w:rPr>
        <w:t xml:space="preserve">                                                                                              </w:t>
      </w:r>
      <w:r w:rsidRPr="002C2BC2">
        <w:t xml:space="preserve">3. </w:t>
      </w:r>
      <w:r>
        <w:t xml:space="preserve">  </w:t>
      </w:r>
      <w:r w:rsidRPr="002C2BC2">
        <w:rPr>
          <w:color w:val="000000"/>
        </w:rPr>
        <w:t>Настоящее постановление вступает в силу на следующий день после его официального опубликования.</w:t>
      </w:r>
      <w:r>
        <w:rPr>
          <w:color w:val="000000"/>
        </w:rPr>
        <w:t xml:space="preserve">                                                                                                                            </w:t>
      </w:r>
      <w:r w:rsidRPr="002C2BC2">
        <w:rPr>
          <w:color w:val="000000"/>
        </w:rPr>
        <w:t xml:space="preserve">  4. </w:t>
      </w:r>
      <w:r>
        <w:rPr>
          <w:color w:val="000000"/>
        </w:rPr>
        <w:t xml:space="preserve"> </w:t>
      </w:r>
      <w:r w:rsidRPr="002C2BC2">
        <w:t xml:space="preserve">Данное постановление опубликовать в средствах массовой информации и разместить на официальном сайте </w:t>
      </w:r>
      <w:proofErr w:type="spellStart"/>
      <w:r w:rsidRPr="002C2BC2">
        <w:t>Алеховщинского</w:t>
      </w:r>
      <w:proofErr w:type="spellEnd"/>
      <w:r w:rsidRPr="002C2BC2">
        <w:t xml:space="preserve"> сельского поселения.</w:t>
      </w:r>
      <w:r>
        <w:t xml:space="preserve">                                                      </w:t>
      </w:r>
      <w:r w:rsidRPr="002C2BC2">
        <w:rPr>
          <w:color w:val="000000"/>
        </w:rPr>
        <w:t xml:space="preserve">     5. </w:t>
      </w:r>
      <w:r>
        <w:rPr>
          <w:color w:val="000000"/>
        </w:rPr>
        <w:t xml:space="preserve">  </w:t>
      </w:r>
      <w:proofErr w:type="gramStart"/>
      <w:r w:rsidRPr="002C2BC2">
        <w:rPr>
          <w:color w:val="000000"/>
        </w:rPr>
        <w:t>Контроль за</w:t>
      </w:r>
      <w:proofErr w:type="gramEnd"/>
      <w:r w:rsidRPr="002C2BC2">
        <w:rPr>
          <w:color w:val="000000"/>
        </w:rPr>
        <w:t xml:space="preserve"> исполнением постановления оставляю за собой.</w:t>
      </w:r>
    </w:p>
    <w:p w:rsidR="0085350F" w:rsidRPr="00266B99" w:rsidRDefault="0085350F" w:rsidP="0085350F">
      <w:pPr>
        <w:outlineLvl w:val="0"/>
      </w:pPr>
      <w:r w:rsidRPr="00266B99">
        <w:t xml:space="preserve">Глава Администрации </w:t>
      </w:r>
      <w:r>
        <w:t xml:space="preserve">                                                                                                </w:t>
      </w:r>
      <w:r w:rsidRPr="00266B99">
        <w:t xml:space="preserve">  </w:t>
      </w:r>
      <w:proofErr w:type="spellStart"/>
      <w:r w:rsidRPr="00266B99">
        <w:t>Алеховщинского</w:t>
      </w:r>
      <w:proofErr w:type="spellEnd"/>
      <w:r w:rsidRPr="00266B99">
        <w:t xml:space="preserve"> сельского поселения                       </w:t>
      </w:r>
      <w:r>
        <w:t xml:space="preserve">                               </w:t>
      </w:r>
      <w:r w:rsidRPr="00266B99">
        <w:t xml:space="preserve">  </w:t>
      </w:r>
      <w:proofErr w:type="spellStart"/>
      <w:r w:rsidRPr="00266B99">
        <w:t>А.И.Лопинова</w:t>
      </w:r>
      <w:proofErr w:type="spellEnd"/>
      <w:r w:rsidRPr="00266B99">
        <w:t xml:space="preserve">                                                                                                          </w:t>
      </w:r>
    </w:p>
    <w:p w:rsidR="0085350F" w:rsidRDefault="0085350F" w:rsidP="0085350F">
      <w:pPr>
        <w:spacing w:before="100" w:beforeAutospacing="1" w:after="100" w:afterAutospacing="1"/>
        <w:jc w:val="center"/>
      </w:pPr>
    </w:p>
    <w:p w:rsidR="00BE515C" w:rsidRDefault="00BE515C" w:rsidP="00BE515C">
      <w:pPr>
        <w:pStyle w:val="a4"/>
        <w:rPr>
          <w:rStyle w:val="a3"/>
          <w:sz w:val="32"/>
          <w:szCs w:val="32"/>
        </w:rPr>
      </w:pPr>
    </w:p>
    <w:p w:rsidR="00FE7D8C" w:rsidRDefault="00FE7D8C" w:rsidP="00FE7D8C">
      <w:pPr>
        <w:pStyle w:val="a4"/>
        <w:rPr>
          <w:rStyle w:val="a3"/>
          <w:sz w:val="32"/>
          <w:szCs w:val="32"/>
        </w:rPr>
      </w:pPr>
    </w:p>
    <w:p w:rsidR="00FE7D8C" w:rsidRDefault="00FE7D8C" w:rsidP="00FE7D8C">
      <w:pPr>
        <w:pStyle w:val="a4"/>
        <w:rPr>
          <w:rStyle w:val="a3"/>
          <w:sz w:val="32"/>
          <w:szCs w:val="32"/>
        </w:rPr>
      </w:pPr>
    </w:p>
    <w:p w:rsidR="00FE7D8C" w:rsidRDefault="00FE7D8C" w:rsidP="00BE515C">
      <w:pPr>
        <w:pStyle w:val="a4"/>
        <w:rPr>
          <w:rStyle w:val="a3"/>
          <w:sz w:val="32"/>
          <w:szCs w:val="32"/>
        </w:rPr>
      </w:pPr>
    </w:p>
    <w:tbl>
      <w:tblPr>
        <w:tblpPr w:leftFromText="180" w:rightFromText="180" w:horzAnchor="margin" w:tblpY="6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528"/>
      </w:tblGrid>
      <w:tr w:rsidR="00FE7D8C" w:rsidRPr="00473D66" w:rsidTr="00FE7D8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D8C" w:rsidRPr="00473D66" w:rsidRDefault="00FE7D8C" w:rsidP="00FE7D8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D8C" w:rsidRPr="00473D66" w:rsidRDefault="00794377" w:rsidP="00794377">
            <w:pPr>
              <w:autoSpaceDE w:val="0"/>
              <w:autoSpaceDN w:val="0"/>
              <w:adjustRightInd w:val="0"/>
              <w:ind w:firstLine="225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</w:t>
            </w:r>
          </w:p>
          <w:p w:rsidR="00FE7D8C" w:rsidRPr="00473D66" w:rsidRDefault="00FE7D8C" w:rsidP="00FE7D8C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73D66">
              <w:rPr>
                <w:szCs w:val="28"/>
              </w:rPr>
              <w:t>постановлени</w:t>
            </w:r>
            <w:r w:rsidR="00794377">
              <w:rPr>
                <w:szCs w:val="28"/>
              </w:rPr>
              <w:t>ю</w:t>
            </w:r>
            <w:r w:rsidRPr="00473D66">
              <w:rPr>
                <w:szCs w:val="28"/>
              </w:rPr>
              <w:t xml:space="preserve"> Администрации </w:t>
            </w:r>
          </w:p>
          <w:p w:rsidR="00FE7D8C" w:rsidRPr="00473D66" w:rsidRDefault="00FE7D8C" w:rsidP="00FE7D8C">
            <w:pPr>
              <w:autoSpaceDE w:val="0"/>
              <w:autoSpaceDN w:val="0"/>
              <w:adjustRightInd w:val="0"/>
              <w:ind w:left="-391" w:firstLine="391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Алеховщинского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</w:p>
          <w:p w:rsidR="00FE7D8C" w:rsidRDefault="00FE7D8C" w:rsidP="00FE7D8C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73D66">
              <w:rPr>
                <w:szCs w:val="28"/>
              </w:rPr>
              <w:t xml:space="preserve">от  </w:t>
            </w:r>
            <w:r>
              <w:rPr>
                <w:szCs w:val="28"/>
              </w:rPr>
              <w:t>1</w:t>
            </w:r>
            <w:r w:rsidR="00794377">
              <w:rPr>
                <w:szCs w:val="28"/>
              </w:rPr>
              <w:t>6</w:t>
            </w:r>
            <w:r>
              <w:rPr>
                <w:szCs w:val="28"/>
              </w:rPr>
              <w:t>.0</w:t>
            </w:r>
            <w:r w:rsidR="00794377">
              <w:rPr>
                <w:szCs w:val="28"/>
              </w:rPr>
              <w:t>3</w:t>
            </w:r>
            <w:r>
              <w:rPr>
                <w:szCs w:val="28"/>
              </w:rPr>
              <w:t>.201</w:t>
            </w:r>
            <w:r w:rsidR="00794377">
              <w:rPr>
                <w:szCs w:val="28"/>
              </w:rPr>
              <w:t>6</w:t>
            </w:r>
            <w:r w:rsidRPr="00473D66">
              <w:rPr>
                <w:szCs w:val="28"/>
              </w:rPr>
              <w:t xml:space="preserve"> года  №  </w:t>
            </w:r>
            <w:r>
              <w:rPr>
                <w:szCs w:val="28"/>
              </w:rPr>
              <w:t>3</w:t>
            </w:r>
            <w:r w:rsidR="00794377">
              <w:rPr>
                <w:szCs w:val="28"/>
              </w:rPr>
              <w:t>9</w:t>
            </w:r>
          </w:p>
          <w:p w:rsidR="00FE7D8C" w:rsidRPr="00473D66" w:rsidRDefault="00FE7D8C" w:rsidP="00794377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</w:tr>
    </w:tbl>
    <w:p w:rsidR="00C22A7B" w:rsidRPr="005F259F" w:rsidRDefault="00C22A7B" w:rsidP="00FE7D8C">
      <w:pPr>
        <w:pStyle w:val="a4"/>
        <w:jc w:val="center"/>
        <w:rPr>
          <w:sz w:val="32"/>
          <w:szCs w:val="32"/>
        </w:rPr>
      </w:pPr>
      <w:r>
        <w:rPr>
          <w:rStyle w:val="a3"/>
          <w:sz w:val="32"/>
          <w:szCs w:val="32"/>
        </w:rPr>
        <w:t xml:space="preserve">Муниципальная </w:t>
      </w:r>
      <w:r w:rsidRPr="005F259F">
        <w:rPr>
          <w:rStyle w:val="a3"/>
          <w:sz w:val="32"/>
          <w:szCs w:val="32"/>
        </w:rPr>
        <w:t>программа</w:t>
      </w:r>
    </w:p>
    <w:p w:rsidR="00C22A7B" w:rsidRPr="00CD4087" w:rsidRDefault="00C22A7B" w:rsidP="00C22A7B">
      <w:pPr>
        <w:jc w:val="center"/>
        <w:rPr>
          <w:b/>
          <w:sz w:val="32"/>
          <w:szCs w:val="32"/>
        </w:rPr>
      </w:pPr>
      <w:r w:rsidRPr="00CD4087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 xml:space="preserve">Борьба с </w:t>
      </w:r>
      <w:r w:rsidRPr="00CD4087">
        <w:rPr>
          <w:b/>
          <w:sz w:val="32"/>
          <w:szCs w:val="32"/>
        </w:rPr>
        <w:t>борщевик</w:t>
      </w:r>
      <w:r>
        <w:rPr>
          <w:b/>
          <w:sz w:val="32"/>
          <w:szCs w:val="32"/>
        </w:rPr>
        <w:t>ом</w:t>
      </w:r>
      <w:r w:rsidRPr="00CD4087">
        <w:rPr>
          <w:b/>
          <w:sz w:val="32"/>
          <w:szCs w:val="32"/>
        </w:rPr>
        <w:t xml:space="preserve"> Сосновского</w:t>
      </w:r>
      <w:r>
        <w:rPr>
          <w:b/>
          <w:sz w:val="32"/>
          <w:szCs w:val="32"/>
        </w:rPr>
        <w:t xml:space="preserve"> на территории </w:t>
      </w:r>
      <w:r w:rsidRPr="00CD4087">
        <w:rPr>
          <w:b/>
          <w:sz w:val="32"/>
          <w:szCs w:val="32"/>
        </w:rPr>
        <w:t xml:space="preserve"> </w:t>
      </w:r>
      <w:proofErr w:type="spellStart"/>
      <w:r w:rsidR="00BE515C">
        <w:rPr>
          <w:b/>
          <w:sz w:val="32"/>
          <w:szCs w:val="32"/>
        </w:rPr>
        <w:t>Алеховщинского</w:t>
      </w:r>
      <w:proofErr w:type="spellEnd"/>
      <w:r w:rsidRPr="00CD4087">
        <w:rPr>
          <w:b/>
          <w:sz w:val="32"/>
          <w:szCs w:val="32"/>
        </w:rPr>
        <w:t xml:space="preserve"> сельско</w:t>
      </w:r>
      <w:r>
        <w:rPr>
          <w:b/>
          <w:sz w:val="32"/>
          <w:szCs w:val="32"/>
        </w:rPr>
        <w:t xml:space="preserve">го поселения </w:t>
      </w:r>
      <w:proofErr w:type="spellStart"/>
      <w:r w:rsidR="00BE515C">
        <w:rPr>
          <w:b/>
          <w:sz w:val="32"/>
          <w:szCs w:val="32"/>
        </w:rPr>
        <w:t>Лодейнопольского</w:t>
      </w:r>
      <w:proofErr w:type="spellEnd"/>
      <w:r w:rsidR="00BE515C">
        <w:rPr>
          <w:b/>
          <w:sz w:val="32"/>
          <w:szCs w:val="32"/>
        </w:rPr>
        <w:t xml:space="preserve"> муниципального района Ленинградской области </w:t>
      </w:r>
      <w:r w:rsidRPr="00CD4087">
        <w:rPr>
          <w:b/>
          <w:sz w:val="32"/>
          <w:szCs w:val="32"/>
        </w:rPr>
        <w:t>на 20</w:t>
      </w:r>
      <w:r>
        <w:rPr>
          <w:b/>
          <w:sz w:val="32"/>
          <w:szCs w:val="32"/>
        </w:rPr>
        <w:t>16</w:t>
      </w:r>
      <w:r w:rsidRPr="00CD4087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20</w:t>
      </w:r>
      <w:r w:rsidRPr="00CD4087">
        <w:rPr>
          <w:b/>
          <w:sz w:val="32"/>
          <w:szCs w:val="32"/>
        </w:rPr>
        <w:t xml:space="preserve"> годы»</w:t>
      </w:r>
    </w:p>
    <w:p w:rsidR="00C22A7B" w:rsidRDefault="00C22A7B" w:rsidP="00C22A7B">
      <w:pPr>
        <w:pStyle w:val="a4"/>
        <w:jc w:val="center"/>
        <w:rPr>
          <w:rStyle w:val="a3"/>
          <w:sz w:val="28"/>
          <w:szCs w:val="28"/>
        </w:rPr>
      </w:pPr>
    </w:p>
    <w:p w:rsidR="00C22A7B" w:rsidRDefault="00C22A7B" w:rsidP="00C22A7B">
      <w:pPr>
        <w:pStyle w:val="a4"/>
        <w:jc w:val="center"/>
        <w:rPr>
          <w:rStyle w:val="a3"/>
          <w:sz w:val="28"/>
          <w:szCs w:val="28"/>
        </w:rPr>
      </w:pPr>
    </w:p>
    <w:p w:rsidR="00C22A7B" w:rsidRDefault="00C22A7B" w:rsidP="00C22A7B">
      <w:pPr>
        <w:pStyle w:val="a4"/>
        <w:jc w:val="center"/>
        <w:rPr>
          <w:rStyle w:val="a3"/>
          <w:sz w:val="28"/>
          <w:szCs w:val="28"/>
        </w:rPr>
      </w:pPr>
    </w:p>
    <w:p w:rsidR="00C22A7B" w:rsidRDefault="00C22A7B" w:rsidP="00C22A7B">
      <w:pPr>
        <w:pStyle w:val="a4"/>
        <w:jc w:val="center"/>
        <w:rPr>
          <w:rStyle w:val="a3"/>
          <w:sz w:val="28"/>
          <w:szCs w:val="28"/>
        </w:rPr>
      </w:pPr>
    </w:p>
    <w:p w:rsidR="00C22A7B" w:rsidRDefault="00C22A7B" w:rsidP="00C22A7B">
      <w:pPr>
        <w:pStyle w:val="a4"/>
        <w:jc w:val="center"/>
        <w:rPr>
          <w:rStyle w:val="a3"/>
          <w:sz w:val="28"/>
          <w:szCs w:val="28"/>
        </w:rPr>
      </w:pPr>
    </w:p>
    <w:p w:rsidR="00C22A7B" w:rsidRDefault="00C22A7B" w:rsidP="00C22A7B">
      <w:pPr>
        <w:pStyle w:val="a4"/>
        <w:jc w:val="center"/>
        <w:rPr>
          <w:rStyle w:val="a3"/>
          <w:sz w:val="28"/>
          <w:szCs w:val="28"/>
        </w:rPr>
      </w:pPr>
    </w:p>
    <w:p w:rsidR="00C22A7B" w:rsidRDefault="00C22A7B" w:rsidP="00C22A7B">
      <w:pPr>
        <w:pStyle w:val="a4"/>
        <w:jc w:val="center"/>
        <w:rPr>
          <w:rStyle w:val="a3"/>
          <w:sz w:val="28"/>
          <w:szCs w:val="28"/>
        </w:rPr>
      </w:pPr>
    </w:p>
    <w:p w:rsidR="00C22A7B" w:rsidRDefault="00C22A7B" w:rsidP="00C22A7B">
      <w:pPr>
        <w:pStyle w:val="a4"/>
        <w:jc w:val="center"/>
        <w:rPr>
          <w:rStyle w:val="a3"/>
          <w:sz w:val="28"/>
          <w:szCs w:val="28"/>
        </w:rPr>
      </w:pPr>
    </w:p>
    <w:p w:rsidR="00C22A7B" w:rsidRDefault="00C22A7B" w:rsidP="00C22A7B">
      <w:pPr>
        <w:pStyle w:val="a4"/>
        <w:jc w:val="center"/>
        <w:rPr>
          <w:rStyle w:val="a3"/>
          <w:sz w:val="28"/>
          <w:szCs w:val="28"/>
        </w:rPr>
      </w:pPr>
    </w:p>
    <w:p w:rsidR="00C22A7B" w:rsidRDefault="00C22A7B" w:rsidP="00C22A7B">
      <w:pPr>
        <w:pStyle w:val="a4"/>
        <w:jc w:val="center"/>
        <w:rPr>
          <w:rStyle w:val="a3"/>
          <w:sz w:val="28"/>
          <w:szCs w:val="28"/>
        </w:rPr>
      </w:pPr>
    </w:p>
    <w:p w:rsidR="00C22A7B" w:rsidRDefault="00C22A7B" w:rsidP="00C22A7B">
      <w:pPr>
        <w:pStyle w:val="a4"/>
        <w:jc w:val="center"/>
        <w:rPr>
          <w:rStyle w:val="a3"/>
          <w:sz w:val="28"/>
          <w:szCs w:val="28"/>
        </w:rPr>
      </w:pPr>
    </w:p>
    <w:p w:rsidR="00C22A7B" w:rsidRDefault="00C22A7B" w:rsidP="00BE515C">
      <w:pPr>
        <w:pStyle w:val="a4"/>
        <w:rPr>
          <w:rStyle w:val="a3"/>
          <w:sz w:val="28"/>
          <w:szCs w:val="28"/>
        </w:rPr>
      </w:pPr>
    </w:p>
    <w:p w:rsidR="00C22A7B" w:rsidRDefault="00BE515C" w:rsidP="00C22A7B">
      <w:pPr>
        <w:pStyle w:val="a4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2015 г.</w:t>
      </w:r>
    </w:p>
    <w:p w:rsidR="00911435" w:rsidRDefault="00911435" w:rsidP="00911435">
      <w:pPr>
        <w:pStyle w:val="a4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                    </w:t>
      </w:r>
    </w:p>
    <w:p w:rsidR="00C22A7B" w:rsidRDefault="00C22A7B" w:rsidP="00911435">
      <w:pPr>
        <w:pStyle w:val="a4"/>
        <w:jc w:val="center"/>
        <w:rPr>
          <w:rStyle w:val="a3"/>
          <w:sz w:val="28"/>
          <w:szCs w:val="28"/>
        </w:rPr>
      </w:pPr>
      <w:r w:rsidRPr="00CD4087">
        <w:rPr>
          <w:rStyle w:val="a3"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2"/>
      </w:tblGrid>
      <w:tr w:rsidR="00C22A7B" w:rsidRPr="00C33972" w:rsidTr="00FE7D8C">
        <w:tc>
          <w:tcPr>
            <w:tcW w:w="2628" w:type="dxa"/>
          </w:tcPr>
          <w:p w:rsidR="00C22A7B" w:rsidRPr="00C33972" w:rsidRDefault="00C22A7B" w:rsidP="00FE7D8C">
            <w:pPr>
              <w:rPr>
                <w:b/>
                <w:sz w:val="26"/>
                <w:szCs w:val="26"/>
              </w:rPr>
            </w:pPr>
            <w:r w:rsidRPr="00C33972">
              <w:rPr>
                <w:b/>
                <w:sz w:val="26"/>
                <w:szCs w:val="26"/>
              </w:rPr>
              <w:t> Наименование</w:t>
            </w:r>
          </w:p>
          <w:p w:rsidR="00C22A7B" w:rsidRPr="00C33972" w:rsidRDefault="00C22A7B" w:rsidP="00FE7D8C">
            <w:pPr>
              <w:rPr>
                <w:b/>
                <w:sz w:val="26"/>
                <w:szCs w:val="26"/>
              </w:rPr>
            </w:pPr>
            <w:r w:rsidRPr="00C33972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6942" w:type="dxa"/>
          </w:tcPr>
          <w:p w:rsidR="00C22A7B" w:rsidRPr="00C33972" w:rsidRDefault="00C22A7B" w:rsidP="008A2351">
            <w:pPr>
              <w:ind w:left="165" w:right="105"/>
              <w:rPr>
                <w:sz w:val="26"/>
                <w:szCs w:val="26"/>
              </w:rPr>
            </w:pPr>
            <w:r w:rsidRPr="00C33972">
              <w:rPr>
                <w:sz w:val="26"/>
                <w:szCs w:val="26"/>
              </w:rPr>
              <w:t xml:space="preserve">Муниципальная программа «Борьба с борщевиком Сосновского на территории </w:t>
            </w:r>
            <w:proofErr w:type="spellStart"/>
            <w:r w:rsidR="00BE515C" w:rsidRPr="00BE515C">
              <w:rPr>
                <w:sz w:val="28"/>
                <w:szCs w:val="28"/>
              </w:rPr>
              <w:t>Алеховщинского</w:t>
            </w:r>
            <w:proofErr w:type="spellEnd"/>
            <w:r w:rsidR="00BE515C" w:rsidRPr="00BE515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BE515C" w:rsidRPr="00BE515C">
              <w:rPr>
                <w:sz w:val="28"/>
                <w:szCs w:val="28"/>
              </w:rPr>
              <w:t>Лодейнопольского</w:t>
            </w:r>
            <w:proofErr w:type="spellEnd"/>
            <w:r w:rsidR="00BE515C" w:rsidRPr="00BE515C">
              <w:rPr>
                <w:sz w:val="28"/>
                <w:szCs w:val="28"/>
              </w:rPr>
              <w:t xml:space="preserve"> муниципального района Ленинградской области </w:t>
            </w:r>
            <w:r w:rsidRPr="00C33972">
              <w:rPr>
                <w:sz w:val="26"/>
                <w:szCs w:val="26"/>
              </w:rPr>
              <w:t>на 2016-2020 годы»</w:t>
            </w:r>
          </w:p>
        </w:tc>
      </w:tr>
      <w:tr w:rsidR="00C22A7B" w:rsidRPr="00C33972" w:rsidTr="00FE7D8C">
        <w:tc>
          <w:tcPr>
            <w:tcW w:w="2628" w:type="dxa"/>
          </w:tcPr>
          <w:p w:rsidR="00C22A7B" w:rsidRPr="00C33972" w:rsidRDefault="00C22A7B" w:rsidP="00FE7D8C">
            <w:pPr>
              <w:rPr>
                <w:b/>
                <w:sz w:val="26"/>
                <w:szCs w:val="26"/>
              </w:rPr>
            </w:pPr>
            <w:r w:rsidRPr="00C33972">
              <w:rPr>
                <w:b/>
                <w:sz w:val="26"/>
                <w:szCs w:val="26"/>
              </w:rPr>
              <w:t>Цели Программы</w:t>
            </w:r>
          </w:p>
        </w:tc>
        <w:tc>
          <w:tcPr>
            <w:tcW w:w="6942" w:type="dxa"/>
          </w:tcPr>
          <w:p w:rsidR="00C22A7B" w:rsidRPr="00C33972" w:rsidRDefault="00C22A7B" w:rsidP="00FE7D8C">
            <w:pPr>
              <w:ind w:left="165" w:right="105" w:firstLine="15"/>
              <w:jc w:val="both"/>
              <w:rPr>
                <w:sz w:val="26"/>
                <w:szCs w:val="26"/>
              </w:rPr>
            </w:pPr>
            <w:r w:rsidRPr="00C33972">
              <w:rPr>
                <w:sz w:val="26"/>
                <w:szCs w:val="26"/>
              </w:rPr>
              <w:t xml:space="preserve">Сокращение очагов распространения борщевика Сосновского на территории сельского поселения и улучшение качественного состояния земель путем его локализации и ликвидации. </w:t>
            </w:r>
          </w:p>
        </w:tc>
      </w:tr>
      <w:tr w:rsidR="00C22A7B" w:rsidRPr="00C33972" w:rsidTr="00FE7D8C">
        <w:tc>
          <w:tcPr>
            <w:tcW w:w="2628" w:type="dxa"/>
          </w:tcPr>
          <w:p w:rsidR="00C22A7B" w:rsidRPr="00C33972" w:rsidRDefault="00C22A7B" w:rsidP="00FE7D8C">
            <w:pPr>
              <w:rPr>
                <w:b/>
                <w:sz w:val="26"/>
                <w:szCs w:val="26"/>
              </w:rPr>
            </w:pPr>
            <w:r w:rsidRPr="00C33972">
              <w:rPr>
                <w:b/>
                <w:sz w:val="26"/>
                <w:szCs w:val="26"/>
              </w:rPr>
              <w:t>Задачи Программы</w:t>
            </w:r>
          </w:p>
        </w:tc>
        <w:tc>
          <w:tcPr>
            <w:tcW w:w="6942" w:type="dxa"/>
          </w:tcPr>
          <w:p w:rsidR="00C22A7B" w:rsidRPr="00C33972" w:rsidRDefault="00C22A7B" w:rsidP="00FE7D8C">
            <w:pPr>
              <w:ind w:left="165" w:right="105" w:firstLine="15"/>
              <w:jc w:val="both"/>
              <w:rPr>
                <w:sz w:val="26"/>
                <w:szCs w:val="26"/>
              </w:rPr>
            </w:pPr>
            <w:r w:rsidRPr="00C33972">
              <w:rPr>
                <w:sz w:val="26"/>
                <w:szCs w:val="26"/>
              </w:rPr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C22A7B" w:rsidRPr="00C33972" w:rsidTr="00FE7D8C">
        <w:tc>
          <w:tcPr>
            <w:tcW w:w="2628" w:type="dxa"/>
          </w:tcPr>
          <w:p w:rsidR="00C22A7B" w:rsidRPr="00C33972" w:rsidRDefault="00C22A7B" w:rsidP="00FE7D8C">
            <w:pPr>
              <w:rPr>
                <w:b/>
                <w:sz w:val="26"/>
                <w:szCs w:val="26"/>
              </w:rPr>
            </w:pPr>
            <w:r w:rsidRPr="00C33972">
              <w:rPr>
                <w:b/>
                <w:sz w:val="26"/>
                <w:szCs w:val="26"/>
              </w:rPr>
              <w:t>Объем и источники</w:t>
            </w:r>
          </w:p>
          <w:p w:rsidR="00C22A7B" w:rsidRPr="00C33972" w:rsidRDefault="00C22A7B" w:rsidP="00FE7D8C">
            <w:pPr>
              <w:rPr>
                <w:b/>
                <w:sz w:val="26"/>
                <w:szCs w:val="26"/>
              </w:rPr>
            </w:pPr>
            <w:r w:rsidRPr="00C33972">
              <w:rPr>
                <w:b/>
                <w:sz w:val="26"/>
                <w:szCs w:val="26"/>
              </w:rPr>
              <w:t>финансирования</w:t>
            </w:r>
          </w:p>
          <w:p w:rsidR="00911435" w:rsidRDefault="00C22A7B" w:rsidP="00FE7D8C">
            <w:pPr>
              <w:rPr>
                <w:b/>
                <w:sz w:val="26"/>
                <w:szCs w:val="26"/>
              </w:rPr>
            </w:pPr>
            <w:r w:rsidRPr="00C33972">
              <w:rPr>
                <w:b/>
                <w:sz w:val="26"/>
                <w:szCs w:val="26"/>
              </w:rPr>
              <w:t>Программы</w:t>
            </w:r>
          </w:p>
          <w:p w:rsidR="00911435" w:rsidRPr="00911435" w:rsidRDefault="00911435" w:rsidP="00911435">
            <w:pPr>
              <w:rPr>
                <w:sz w:val="26"/>
                <w:szCs w:val="26"/>
              </w:rPr>
            </w:pPr>
          </w:p>
          <w:p w:rsidR="00911435" w:rsidRPr="00911435" w:rsidRDefault="00911435" w:rsidP="00911435">
            <w:pPr>
              <w:rPr>
                <w:sz w:val="26"/>
                <w:szCs w:val="26"/>
              </w:rPr>
            </w:pPr>
          </w:p>
          <w:p w:rsidR="00911435" w:rsidRPr="00911435" w:rsidRDefault="00911435" w:rsidP="00911435">
            <w:pPr>
              <w:rPr>
                <w:sz w:val="26"/>
                <w:szCs w:val="26"/>
              </w:rPr>
            </w:pPr>
          </w:p>
          <w:p w:rsidR="00911435" w:rsidRPr="00911435" w:rsidRDefault="00911435" w:rsidP="00911435">
            <w:pPr>
              <w:rPr>
                <w:sz w:val="26"/>
                <w:szCs w:val="26"/>
              </w:rPr>
            </w:pPr>
          </w:p>
          <w:p w:rsidR="00911435" w:rsidRPr="00911435" w:rsidRDefault="00911435" w:rsidP="00911435">
            <w:pPr>
              <w:rPr>
                <w:sz w:val="26"/>
                <w:szCs w:val="26"/>
              </w:rPr>
            </w:pPr>
          </w:p>
          <w:p w:rsidR="00911435" w:rsidRPr="00911435" w:rsidRDefault="00911435" w:rsidP="00911435">
            <w:pPr>
              <w:rPr>
                <w:sz w:val="26"/>
                <w:szCs w:val="26"/>
              </w:rPr>
            </w:pPr>
          </w:p>
          <w:p w:rsidR="00911435" w:rsidRPr="00911435" w:rsidRDefault="00911435" w:rsidP="00911435">
            <w:pPr>
              <w:rPr>
                <w:sz w:val="26"/>
                <w:szCs w:val="26"/>
              </w:rPr>
            </w:pPr>
          </w:p>
          <w:p w:rsidR="00911435" w:rsidRPr="00911435" w:rsidRDefault="00911435" w:rsidP="00911435">
            <w:pPr>
              <w:rPr>
                <w:sz w:val="26"/>
                <w:szCs w:val="26"/>
              </w:rPr>
            </w:pPr>
          </w:p>
          <w:p w:rsidR="00C22A7B" w:rsidRPr="00911435" w:rsidRDefault="00C22A7B" w:rsidP="00911435">
            <w:pPr>
              <w:rPr>
                <w:sz w:val="26"/>
                <w:szCs w:val="26"/>
              </w:rPr>
            </w:pPr>
          </w:p>
        </w:tc>
        <w:tc>
          <w:tcPr>
            <w:tcW w:w="6942" w:type="dxa"/>
          </w:tcPr>
          <w:p w:rsidR="00C22A7B" w:rsidRPr="00C33972" w:rsidRDefault="00C22A7B" w:rsidP="00FE7D8C">
            <w:pPr>
              <w:ind w:left="165" w:right="105"/>
              <w:rPr>
                <w:sz w:val="26"/>
                <w:szCs w:val="26"/>
              </w:rPr>
            </w:pPr>
            <w:r w:rsidRPr="00C33972">
              <w:rPr>
                <w:sz w:val="26"/>
                <w:szCs w:val="26"/>
              </w:rPr>
              <w:t xml:space="preserve">Планируемый общий объем финансирования Программы  из местного бюджета составляет: </w:t>
            </w:r>
          </w:p>
          <w:p w:rsidR="00C22A7B" w:rsidRPr="00C33972" w:rsidRDefault="00AD1008" w:rsidP="00FE7D8C">
            <w:pPr>
              <w:ind w:left="165" w:righ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2356200</w:t>
            </w:r>
            <w:r w:rsidR="00C22A7B" w:rsidRPr="00C33972">
              <w:rPr>
                <w:sz w:val="26"/>
                <w:szCs w:val="26"/>
              </w:rPr>
              <w:t xml:space="preserve"> рублей, в том числе: </w:t>
            </w:r>
          </w:p>
          <w:p w:rsidR="00C22A7B" w:rsidRPr="00C33972" w:rsidRDefault="00C22A7B" w:rsidP="00FE7D8C">
            <w:pPr>
              <w:ind w:left="165" w:right="105"/>
              <w:rPr>
                <w:sz w:val="26"/>
                <w:szCs w:val="26"/>
              </w:rPr>
            </w:pPr>
            <w:r w:rsidRPr="00C33972">
              <w:rPr>
                <w:sz w:val="26"/>
                <w:szCs w:val="26"/>
              </w:rPr>
              <w:t xml:space="preserve">2016 год </w:t>
            </w:r>
            <w:r w:rsidR="00AD1008">
              <w:rPr>
                <w:sz w:val="26"/>
                <w:szCs w:val="26"/>
              </w:rPr>
              <w:t xml:space="preserve">– 253150 </w:t>
            </w:r>
            <w:r w:rsidRPr="00C33972">
              <w:rPr>
                <w:sz w:val="26"/>
                <w:szCs w:val="26"/>
              </w:rPr>
              <w:t>руб.</w:t>
            </w:r>
          </w:p>
          <w:p w:rsidR="00C22A7B" w:rsidRPr="00C33972" w:rsidRDefault="00AD1008" w:rsidP="00FE7D8C">
            <w:pPr>
              <w:ind w:left="165" w:righ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год-  661050</w:t>
            </w:r>
            <w:r w:rsidR="00C22A7B" w:rsidRPr="00C33972">
              <w:rPr>
                <w:sz w:val="26"/>
                <w:szCs w:val="26"/>
              </w:rPr>
              <w:t xml:space="preserve"> руб.</w:t>
            </w:r>
          </w:p>
          <w:p w:rsidR="00C22A7B" w:rsidRPr="00C33972" w:rsidRDefault="00BE515C" w:rsidP="00FE7D8C">
            <w:pPr>
              <w:ind w:left="165" w:righ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год- </w:t>
            </w:r>
            <w:r w:rsidR="00AD1008">
              <w:rPr>
                <w:sz w:val="26"/>
                <w:szCs w:val="26"/>
              </w:rPr>
              <w:t>570550</w:t>
            </w:r>
            <w:r w:rsidR="00C22A7B" w:rsidRPr="00C33972">
              <w:rPr>
                <w:sz w:val="26"/>
                <w:szCs w:val="26"/>
              </w:rPr>
              <w:t xml:space="preserve"> руб.</w:t>
            </w:r>
          </w:p>
          <w:p w:rsidR="00C22A7B" w:rsidRPr="00C33972" w:rsidRDefault="00AD1008" w:rsidP="00FE7D8C">
            <w:pPr>
              <w:ind w:left="165" w:righ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год- 481650</w:t>
            </w:r>
            <w:r w:rsidR="001056A8">
              <w:rPr>
                <w:sz w:val="26"/>
                <w:szCs w:val="26"/>
              </w:rPr>
              <w:t xml:space="preserve"> </w:t>
            </w:r>
            <w:r w:rsidR="00C22A7B" w:rsidRPr="00C33972">
              <w:rPr>
                <w:sz w:val="26"/>
                <w:szCs w:val="26"/>
              </w:rPr>
              <w:t>руб.</w:t>
            </w:r>
          </w:p>
          <w:p w:rsidR="00C22A7B" w:rsidRPr="00C33972" w:rsidRDefault="001056A8" w:rsidP="00FE7D8C">
            <w:pPr>
              <w:ind w:left="165" w:righ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год- </w:t>
            </w:r>
            <w:r w:rsidR="00C22A7B" w:rsidRPr="00C33972">
              <w:rPr>
                <w:sz w:val="26"/>
                <w:szCs w:val="26"/>
              </w:rPr>
              <w:t xml:space="preserve"> </w:t>
            </w:r>
            <w:r w:rsidR="00AD1008">
              <w:rPr>
                <w:sz w:val="26"/>
                <w:szCs w:val="26"/>
              </w:rPr>
              <w:t>389800</w:t>
            </w:r>
            <w:r>
              <w:rPr>
                <w:sz w:val="26"/>
                <w:szCs w:val="26"/>
              </w:rPr>
              <w:t xml:space="preserve"> </w:t>
            </w:r>
            <w:r w:rsidR="00C22A7B" w:rsidRPr="00C33972">
              <w:rPr>
                <w:sz w:val="26"/>
                <w:szCs w:val="26"/>
              </w:rPr>
              <w:t>руб.</w:t>
            </w:r>
          </w:p>
          <w:p w:rsidR="00C22A7B" w:rsidRPr="00C33972" w:rsidRDefault="00C22A7B" w:rsidP="00911435">
            <w:pPr>
              <w:ind w:left="165" w:right="105"/>
              <w:jc w:val="both"/>
              <w:rPr>
                <w:sz w:val="26"/>
                <w:szCs w:val="26"/>
              </w:rPr>
            </w:pPr>
            <w:r w:rsidRPr="00C33972">
              <w:rPr>
                <w:sz w:val="26"/>
                <w:szCs w:val="26"/>
              </w:rPr>
              <w:t xml:space="preserve">      Источники финансирования: местный бюджет, объем финансирования Программы корректируется  ежегодно после принятия решения о бюджете</w:t>
            </w:r>
            <w:r w:rsidR="008A2351" w:rsidRPr="00BE515C">
              <w:rPr>
                <w:sz w:val="28"/>
                <w:szCs w:val="28"/>
              </w:rPr>
              <w:t xml:space="preserve"> </w:t>
            </w:r>
            <w:proofErr w:type="spellStart"/>
            <w:r w:rsidR="008A2351" w:rsidRPr="00BE515C">
              <w:rPr>
                <w:sz w:val="28"/>
                <w:szCs w:val="28"/>
              </w:rPr>
              <w:t>Алеховщинского</w:t>
            </w:r>
            <w:proofErr w:type="spellEnd"/>
            <w:r w:rsidR="008A2351">
              <w:rPr>
                <w:sz w:val="26"/>
                <w:szCs w:val="26"/>
              </w:rPr>
              <w:t xml:space="preserve"> </w:t>
            </w:r>
            <w:r w:rsidRPr="00C33972">
              <w:rPr>
                <w:sz w:val="26"/>
                <w:szCs w:val="26"/>
              </w:rPr>
              <w:t xml:space="preserve"> сельского поселения на очередной финансовый год</w:t>
            </w:r>
          </w:p>
        </w:tc>
      </w:tr>
      <w:tr w:rsidR="00C22A7B" w:rsidRPr="00C33972" w:rsidTr="00FE7D8C">
        <w:tc>
          <w:tcPr>
            <w:tcW w:w="2628" w:type="dxa"/>
          </w:tcPr>
          <w:p w:rsidR="00C22A7B" w:rsidRPr="00C33972" w:rsidRDefault="00C22A7B" w:rsidP="00FE7D8C">
            <w:pPr>
              <w:rPr>
                <w:b/>
                <w:sz w:val="26"/>
                <w:szCs w:val="26"/>
              </w:rPr>
            </w:pPr>
            <w:r w:rsidRPr="00C33972">
              <w:rPr>
                <w:b/>
                <w:sz w:val="26"/>
                <w:szCs w:val="26"/>
              </w:rPr>
              <w:t xml:space="preserve">Показатели эффективности </w:t>
            </w:r>
          </w:p>
          <w:p w:rsidR="00C22A7B" w:rsidRPr="00C33972" w:rsidRDefault="00C22A7B" w:rsidP="00FE7D8C">
            <w:pPr>
              <w:rPr>
                <w:sz w:val="26"/>
                <w:szCs w:val="26"/>
              </w:rPr>
            </w:pPr>
            <w:r w:rsidRPr="00C33972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6942" w:type="dxa"/>
          </w:tcPr>
          <w:p w:rsidR="00C22A7B" w:rsidRPr="00C33972" w:rsidRDefault="00C22A7B" w:rsidP="00FE7D8C">
            <w:pPr>
              <w:ind w:left="165" w:right="105"/>
              <w:jc w:val="both"/>
              <w:rPr>
                <w:sz w:val="26"/>
                <w:szCs w:val="26"/>
              </w:rPr>
            </w:pPr>
            <w:r w:rsidRPr="00C33972">
              <w:rPr>
                <w:sz w:val="26"/>
                <w:szCs w:val="26"/>
              </w:rPr>
              <w:t>1.Уничтожение борщевика на землях населён</w:t>
            </w:r>
            <w:r w:rsidR="008A2351">
              <w:rPr>
                <w:sz w:val="26"/>
                <w:szCs w:val="26"/>
              </w:rPr>
              <w:t xml:space="preserve">ных пунктов, входящих в состав </w:t>
            </w:r>
            <w:r w:rsidRPr="00C33972">
              <w:rPr>
                <w:sz w:val="26"/>
                <w:szCs w:val="26"/>
              </w:rPr>
              <w:t xml:space="preserve"> </w:t>
            </w:r>
            <w:proofErr w:type="spellStart"/>
            <w:r w:rsidR="008A2351" w:rsidRPr="00BE515C">
              <w:rPr>
                <w:sz w:val="28"/>
                <w:szCs w:val="28"/>
              </w:rPr>
              <w:t>Алеховщинского</w:t>
            </w:r>
            <w:proofErr w:type="spellEnd"/>
            <w:r w:rsidRPr="00C33972">
              <w:rPr>
                <w:sz w:val="26"/>
                <w:szCs w:val="26"/>
              </w:rPr>
              <w:t xml:space="preserve"> сельского поселения.</w:t>
            </w:r>
          </w:p>
          <w:p w:rsidR="00C22A7B" w:rsidRPr="00C33972" w:rsidRDefault="00C22A7B" w:rsidP="00FE7D8C">
            <w:pPr>
              <w:ind w:left="165" w:right="105"/>
              <w:jc w:val="both"/>
              <w:rPr>
                <w:sz w:val="26"/>
                <w:szCs w:val="26"/>
              </w:rPr>
            </w:pPr>
            <w:r w:rsidRPr="00C33972">
              <w:rPr>
                <w:sz w:val="26"/>
                <w:szCs w:val="26"/>
              </w:rPr>
              <w:t xml:space="preserve">2.Ликвидация угрозы неконтролируемого распространения борщевика на всей территории </w:t>
            </w:r>
            <w:proofErr w:type="spellStart"/>
            <w:r w:rsidR="008A2351" w:rsidRPr="00BE515C">
              <w:rPr>
                <w:sz w:val="28"/>
                <w:szCs w:val="28"/>
              </w:rPr>
              <w:t>Алеховщинского</w:t>
            </w:r>
            <w:proofErr w:type="spellEnd"/>
            <w:r w:rsidR="008A2351" w:rsidRPr="00C33972">
              <w:rPr>
                <w:sz w:val="26"/>
                <w:szCs w:val="26"/>
              </w:rPr>
              <w:t xml:space="preserve"> </w:t>
            </w:r>
            <w:r w:rsidRPr="00C33972">
              <w:rPr>
                <w:sz w:val="26"/>
                <w:szCs w:val="26"/>
              </w:rPr>
              <w:t xml:space="preserve">сельского поселения. </w:t>
            </w:r>
          </w:p>
          <w:p w:rsidR="00C22A7B" w:rsidRPr="00C33972" w:rsidRDefault="00C22A7B" w:rsidP="00911435">
            <w:pPr>
              <w:ind w:left="165" w:right="105"/>
              <w:jc w:val="both"/>
              <w:rPr>
                <w:sz w:val="26"/>
                <w:szCs w:val="26"/>
              </w:rPr>
            </w:pPr>
            <w:r w:rsidRPr="00C33972">
              <w:rPr>
                <w:sz w:val="26"/>
                <w:szCs w:val="26"/>
              </w:rPr>
              <w:t xml:space="preserve"> 3. Исключение случаев травматизма среди населения.</w:t>
            </w:r>
          </w:p>
        </w:tc>
      </w:tr>
      <w:tr w:rsidR="00C22A7B" w:rsidRPr="00C33972" w:rsidTr="00FE7D8C">
        <w:tc>
          <w:tcPr>
            <w:tcW w:w="2628" w:type="dxa"/>
          </w:tcPr>
          <w:p w:rsidR="00C22A7B" w:rsidRPr="00C33972" w:rsidRDefault="00C22A7B" w:rsidP="00FE7D8C">
            <w:pPr>
              <w:rPr>
                <w:b/>
                <w:sz w:val="26"/>
                <w:szCs w:val="26"/>
              </w:rPr>
            </w:pPr>
            <w:r w:rsidRPr="00C33972">
              <w:rPr>
                <w:b/>
                <w:sz w:val="26"/>
                <w:szCs w:val="26"/>
              </w:rPr>
              <w:t>Основные индикаторы реализации Программы</w:t>
            </w:r>
          </w:p>
        </w:tc>
        <w:tc>
          <w:tcPr>
            <w:tcW w:w="6942" w:type="dxa"/>
          </w:tcPr>
          <w:p w:rsidR="00C22A7B" w:rsidRPr="00C33972" w:rsidRDefault="00C22A7B" w:rsidP="00FE7D8C">
            <w:pPr>
              <w:ind w:left="165" w:right="105"/>
              <w:jc w:val="both"/>
              <w:rPr>
                <w:sz w:val="26"/>
                <w:szCs w:val="26"/>
              </w:rPr>
            </w:pPr>
            <w:r w:rsidRPr="00C33972">
              <w:rPr>
                <w:sz w:val="26"/>
                <w:szCs w:val="26"/>
              </w:rPr>
              <w:t xml:space="preserve">Освобождение от борщевика </w:t>
            </w:r>
            <w:r w:rsidR="008A2351">
              <w:rPr>
                <w:sz w:val="26"/>
                <w:szCs w:val="26"/>
              </w:rPr>
              <w:t xml:space="preserve">Сосновского 134,58 га на территории </w:t>
            </w:r>
            <w:r w:rsidR="008A2351" w:rsidRPr="00BE515C">
              <w:rPr>
                <w:sz w:val="28"/>
                <w:szCs w:val="28"/>
              </w:rPr>
              <w:t xml:space="preserve"> </w:t>
            </w:r>
            <w:proofErr w:type="spellStart"/>
            <w:r w:rsidR="008A2351" w:rsidRPr="00BE515C">
              <w:rPr>
                <w:sz w:val="28"/>
                <w:szCs w:val="28"/>
              </w:rPr>
              <w:t>Алеховщинского</w:t>
            </w:r>
            <w:proofErr w:type="spellEnd"/>
            <w:r w:rsidRPr="00C33972">
              <w:rPr>
                <w:sz w:val="26"/>
                <w:szCs w:val="26"/>
              </w:rPr>
              <w:t xml:space="preserve"> сельского поселения </w:t>
            </w:r>
          </w:p>
        </w:tc>
      </w:tr>
      <w:tr w:rsidR="00C22A7B" w:rsidRPr="00C33972" w:rsidTr="00FE7D8C">
        <w:tc>
          <w:tcPr>
            <w:tcW w:w="2628" w:type="dxa"/>
          </w:tcPr>
          <w:p w:rsidR="00C22A7B" w:rsidRPr="00C33972" w:rsidRDefault="00C22A7B" w:rsidP="00FE7D8C">
            <w:pPr>
              <w:rPr>
                <w:b/>
                <w:sz w:val="26"/>
                <w:szCs w:val="26"/>
              </w:rPr>
            </w:pPr>
            <w:r w:rsidRPr="00C33972">
              <w:rPr>
                <w:b/>
                <w:sz w:val="26"/>
                <w:szCs w:val="26"/>
              </w:rPr>
              <w:t>Правовая основа</w:t>
            </w:r>
          </w:p>
          <w:p w:rsidR="00C22A7B" w:rsidRPr="00C33972" w:rsidRDefault="00C22A7B" w:rsidP="00FE7D8C">
            <w:pPr>
              <w:rPr>
                <w:b/>
                <w:sz w:val="26"/>
                <w:szCs w:val="26"/>
              </w:rPr>
            </w:pPr>
            <w:r w:rsidRPr="00C33972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6942" w:type="dxa"/>
          </w:tcPr>
          <w:p w:rsidR="00C22A7B" w:rsidRPr="00C33972" w:rsidRDefault="00C22A7B" w:rsidP="00FE7D8C">
            <w:pPr>
              <w:ind w:left="165" w:right="105"/>
              <w:jc w:val="both"/>
              <w:rPr>
                <w:sz w:val="26"/>
                <w:szCs w:val="26"/>
              </w:rPr>
            </w:pPr>
            <w:r w:rsidRPr="00C33972">
              <w:rPr>
                <w:sz w:val="26"/>
                <w:szCs w:val="26"/>
              </w:rPr>
              <w:t xml:space="preserve">Федеральный закон от 6 октября 2003  года  № 131-ФЗ  «Об общих   принципах    организации   местного самоуправления в Российской Федерации»; </w:t>
            </w:r>
          </w:p>
          <w:p w:rsidR="00C22A7B" w:rsidRPr="00C33972" w:rsidRDefault="00C22A7B" w:rsidP="00911435">
            <w:pPr>
              <w:ind w:left="165" w:right="105"/>
              <w:jc w:val="both"/>
              <w:rPr>
                <w:sz w:val="26"/>
                <w:szCs w:val="26"/>
              </w:rPr>
            </w:pPr>
            <w:r w:rsidRPr="00C33972">
              <w:rPr>
                <w:sz w:val="26"/>
                <w:szCs w:val="26"/>
              </w:rPr>
              <w:t>Федеральный закон от 10 января 2002 года №  7-ФЗ  "Об охране окружающей среды";</w:t>
            </w:r>
          </w:p>
        </w:tc>
      </w:tr>
      <w:tr w:rsidR="00C22A7B" w:rsidRPr="00C33972" w:rsidTr="00FE7D8C">
        <w:tc>
          <w:tcPr>
            <w:tcW w:w="2628" w:type="dxa"/>
          </w:tcPr>
          <w:p w:rsidR="00C22A7B" w:rsidRPr="00C33972" w:rsidRDefault="00C22A7B" w:rsidP="00FE7D8C">
            <w:pPr>
              <w:rPr>
                <w:b/>
                <w:sz w:val="26"/>
                <w:szCs w:val="26"/>
              </w:rPr>
            </w:pPr>
            <w:r w:rsidRPr="00C33972">
              <w:rPr>
                <w:b/>
                <w:sz w:val="26"/>
                <w:szCs w:val="26"/>
              </w:rPr>
              <w:t>Разработчик</w:t>
            </w:r>
          </w:p>
          <w:p w:rsidR="00C22A7B" w:rsidRPr="00C33972" w:rsidRDefault="00C22A7B" w:rsidP="00FE7D8C">
            <w:pPr>
              <w:rPr>
                <w:b/>
                <w:sz w:val="26"/>
                <w:szCs w:val="26"/>
              </w:rPr>
            </w:pPr>
            <w:r w:rsidRPr="00C33972">
              <w:rPr>
                <w:b/>
                <w:sz w:val="26"/>
                <w:szCs w:val="26"/>
              </w:rPr>
              <w:t>Программы</w:t>
            </w:r>
          </w:p>
          <w:p w:rsidR="00C22A7B" w:rsidRPr="00C33972" w:rsidRDefault="00C22A7B" w:rsidP="00FE7D8C">
            <w:pPr>
              <w:rPr>
                <w:b/>
                <w:sz w:val="26"/>
                <w:szCs w:val="26"/>
              </w:rPr>
            </w:pPr>
          </w:p>
        </w:tc>
        <w:tc>
          <w:tcPr>
            <w:tcW w:w="6942" w:type="dxa"/>
          </w:tcPr>
          <w:p w:rsidR="00C22A7B" w:rsidRDefault="008A2351" w:rsidP="00FE7D8C">
            <w:pPr>
              <w:ind w:left="165" w:righ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Алеховщинского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C22A7B" w:rsidRPr="00C33972">
              <w:rPr>
                <w:sz w:val="26"/>
                <w:szCs w:val="26"/>
              </w:rPr>
              <w:t>сельского поселения</w:t>
            </w:r>
          </w:p>
          <w:p w:rsidR="008A2351" w:rsidRPr="00C33972" w:rsidRDefault="008A2351" w:rsidP="00FE7D8C">
            <w:pPr>
              <w:ind w:left="165" w:right="105"/>
              <w:rPr>
                <w:sz w:val="26"/>
                <w:szCs w:val="26"/>
              </w:rPr>
            </w:pPr>
            <w:proofErr w:type="spellStart"/>
            <w:r w:rsidRPr="00BE515C">
              <w:rPr>
                <w:sz w:val="28"/>
                <w:szCs w:val="28"/>
              </w:rPr>
              <w:t>Лодейнопольского</w:t>
            </w:r>
            <w:proofErr w:type="spellEnd"/>
            <w:r w:rsidRPr="00BE515C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C22A7B" w:rsidRPr="00C33972" w:rsidTr="00FE7D8C">
        <w:tc>
          <w:tcPr>
            <w:tcW w:w="2628" w:type="dxa"/>
          </w:tcPr>
          <w:p w:rsidR="00C22A7B" w:rsidRPr="00C33972" w:rsidRDefault="00C22A7B" w:rsidP="00FE7D8C">
            <w:pPr>
              <w:rPr>
                <w:b/>
                <w:sz w:val="26"/>
                <w:szCs w:val="26"/>
              </w:rPr>
            </w:pPr>
            <w:r w:rsidRPr="00C33972">
              <w:rPr>
                <w:b/>
                <w:sz w:val="26"/>
                <w:szCs w:val="26"/>
              </w:rPr>
              <w:t>Сроки реализации</w:t>
            </w:r>
          </w:p>
          <w:p w:rsidR="00C22A7B" w:rsidRPr="00C33972" w:rsidRDefault="00C22A7B" w:rsidP="00FE7D8C">
            <w:pPr>
              <w:rPr>
                <w:b/>
                <w:sz w:val="26"/>
                <w:szCs w:val="26"/>
              </w:rPr>
            </w:pPr>
            <w:r w:rsidRPr="00C33972">
              <w:rPr>
                <w:b/>
                <w:sz w:val="26"/>
                <w:szCs w:val="26"/>
              </w:rPr>
              <w:t>Программы</w:t>
            </w:r>
          </w:p>
          <w:p w:rsidR="00C22A7B" w:rsidRPr="00C33972" w:rsidRDefault="00C22A7B" w:rsidP="00FE7D8C">
            <w:pPr>
              <w:rPr>
                <w:b/>
                <w:sz w:val="26"/>
                <w:szCs w:val="26"/>
              </w:rPr>
            </w:pPr>
          </w:p>
        </w:tc>
        <w:tc>
          <w:tcPr>
            <w:tcW w:w="6942" w:type="dxa"/>
          </w:tcPr>
          <w:p w:rsidR="00C22A7B" w:rsidRPr="00C33972" w:rsidRDefault="00C22A7B" w:rsidP="00FE7D8C">
            <w:pPr>
              <w:ind w:left="165" w:right="105"/>
              <w:rPr>
                <w:sz w:val="26"/>
                <w:szCs w:val="26"/>
              </w:rPr>
            </w:pPr>
            <w:r w:rsidRPr="00C33972">
              <w:rPr>
                <w:sz w:val="26"/>
                <w:szCs w:val="26"/>
              </w:rPr>
              <w:t>2016-2020 годы</w:t>
            </w:r>
          </w:p>
          <w:p w:rsidR="00C22A7B" w:rsidRPr="00C33972" w:rsidRDefault="00C22A7B" w:rsidP="00FE7D8C">
            <w:pPr>
              <w:ind w:right="105"/>
              <w:rPr>
                <w:sz w:val="26"/>
                <w:szCs w:val="26"/>
              </w:rPr>
            </w:pPr>
          </w:p>
        </w:tc>
      </w:tr>
    </w:tbl>
    <w:p w:rsidR="00C22A7B" w:rsidRPr="00727BAF" w:rsidRDefault="00C22A7B" w:rsidP="00C22A7B">
      <w:pPr>
        <w:pStyle w:val="a4"/>
        <w:jc w:val="center"/>
        <w:rPr>
          <w:sz w:val="28"/>
          <w:szCs w:val="28"/>
        </w:rPr>
      </w:pPr>
      <w:r w:rsidRPr="00727BAF">
        <w:rPr>
          <w:rStyle w:val="a3"/>
          <w:sz w:val="28"/>
          <w:szCs w:val="28"/>
        </w:rPr>
        <w:lastRenderedPageBreak/>
        <w:t>Раздел 2. Общие положения и обоснование Программы</w:t>
      </w:r>
    </w:p>
    <w:p w:rsidR="00C22A7B" w:rsidRPr="00727BAF" w:rsidRDefault="00C22A7B" w:rsidP="00C22A7B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 w:rsidRPr="00727BAF">
        <w:rPr>
          <w:sz w:val="28"/>
          <w:szCs w:val="28"/>
        </w:rPr>
        <w:t>        1</w:t>
      </w:r>
      <w:r w:rsidRPr="00727BAF">
        <w:rPr>
          <w:i/>
          <w:sz w:val="28"/>
          <w:szCs w:val="28"/>
        </w:rPr>
        <w:t>. Анализ ситуации. Цели и задачи Программы</w:t>
      </w:r>
    </w:p>
    <w:p w:rsidR="00C22A7B" w:rsidRPr="00727BAF" w:rsidRDefault="00C22A7B" w:rsidP="00C22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BAF">
        <w:rPr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C22A7B" w:rsidRPr="00727BAF" w:rsidRDefault="00C22A7B" w:rsidP="00C22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BAF">
        <w:rPr>
          <w:sz w:val="28"/>
          <w:szCs w:val="28"/>
        </w:rPr>
        <w:t xml:space="preserve">Листья и плоды борщевика богаты эфирными маслами, содержащими </w:t>
      </w:r>
      <w:proofErr w:type="spellStart"/>
      <w:r w:rsidRPr="00727BAF">
        <w:rPr>
          <w:sz w:val="28"/>
          <w:szCs w:val="28"/>
        </w:rPr>
        <w:t>фурокумарины</w:t>
      </w:r>
      <w:proofErr w:type="spellEnd"/>
      <w:r w:rsidRPr="00727BAF">
        <w:rPr>
          <w:sz w:val="28"/>
          <w:szCs w:val="28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C22A7B" w:rsidRPr="00727BAF" w:rsidRDefault="00C22A7B" w:rsidP="00C22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BAF">
        <w:rPr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C22A7B" w:rsidRPr="00727BAF" w:rsidRDefault="00C22A7B" w:rsidP="00C22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BAF">
        <w:rPr>
          <w:sz w:val="28"/>
          <w:szCs w:val="28"/>
        </w:rPr>
        <w:t xml:space="preserve">Также в растении содержатся биологически активные вещества - </w:t>
      </w:r>
      <w:proofErr w:type="spellStart"/>
      <w:r w:rsidRPr="00727BAF">
        <w:rPr>
          <w:sz w:val="28"/>
          <w:szCs w:val="28"/>
        </w:rPr>
        <w:t>фитоэкстрогены</w:t>
      </w:r>
      <w:proofErr w:type="spellEnd"/>
      <w:r w:rsidRPr="00727BAF">
        <w:rPr>
          <w:sz w:val="28"/>
          <w:szCs w:val="28"/>
        </w:rPr>
        <w:t>, которые могут вызывать расстройство воспроизводительной функции у животных.</w:t>
      </w:r>
    </w:p>
    <w:p w:rsidR="00C22A7B" w:rsidRDefault="00C22A7B" w:rsidP="00C22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BAF">
        <w:rPr>
          <w:sz w:val="28"/>
          <w:szCs w:val="28"/>
        </w:rP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C22A7B" w:rsidRDefault="00C22A7B" w:rsidP="00C22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BAF">
        <w:rPr>
          <w:sz w:val="28"/>
          <w:szCs w:val="28"/>
        </w:rPr>
        <w:t>Целями Программы являются локализация и ликвидация очагов распространения борщевика на территории сельского поселения, а также исключение случаев травматизма среди населения.</w:t>
      </w:r>
    </w:p>
    <w:p w:rsidR="00C22A7B" w:rsidRPr="00961A94" w:rsidRDefault="00C22A7B" w:rsidP="00C22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61A94">
        <w:rPr>
          <w:sz w:val="28"/>
          <w:szCs w:val="28"/>
        </w:rPr>
        <w:t xml:space="preserve">В результате обследования </w:t>
      </w:r>
      <w:r w:rsidR="008A2351">
        <w:rPr>
          <w:sz w:val="28"/>
          <w:szCs w:val="28"/>
        </w:rPr>
        <w:t xml:space="preserve">в 2015 году </w:t>
      </w:r>
      <w:r>
        <w:rPr>
          <w:sz w:val="28"/>
          <w:szCs w:val="28"/>
        </w:rPr>
        <w:t xml:space="preserve"> </w:t>
      </w:r>
      <w:r w:rsidR="008A2351">
        <w:rPr>
          <w:sz w:val="28"/>
          <w:szCs w:val="28"/>
        </w:rPr>
        <w:t xml:space="preserve">территории </w:t>
      </w:r>
      <w:proofErr w:type="spellStart"/>
      <w:r w:rsidR="008A2351"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61A94">
        <w:rPr>
          <w:sz w:val="28"/>
          <w:szCs w:val="28"/>
        </w:rPr>
        <w:t xml:space="preserve"> выявлено </w:t>
      </w:r>
      <w:r w:rsidR="008A2351">
        <w:rPr>
          <w:sz w:val="28"/>
          <w:szCs w:val="28"/>
        </w:rPr>
        <w:t xml:space="preserve">134.58 </w:t>
      </w:r>
      <w:r w:rsidRPr="00961A94">
        <w:rPr>
          <w:sz w:val="28"/>
          <w:szCs w:val="28"/>
        </w:rPr>
        <w:t>га засоренных борщевиком земель</w:t>
      </w:r>
      <w:r w:rsidR="00E60C86">
        <w:rPr>
          <w:sz w:val="28"/>
          <w:szCs w:val="28"/>
        </w:rPr>
        <w:t xml:space="preserve"> из них 54,81 га земли населенных пунктов, 28,1 га муниципальные земли </w:t>
      </w:r>
      <w:proofErr w:type="spellStart"/>
      <w:r w:rsidR="00E60C86">
        <w:rPr>
          <w:sz w:val="28"/>
          <w:szCs w:val="28"/>
        </w:rPr>
        <w:t>селькохозяйственного</w:t>
      </w:r>
      <w:proofErr w:type="spellEnd"/>
      <w:r w:rsidR="00E60C86">
        <w:rPr>
          <w:sz w:val="28"/>
          <w:szCs w:val="28"/>
        </w:rPr>
        <w:t xml:space="preserve"> назначения, 12,0 га земли вдоль муниципальных дорог</w:t>
      </w:r>
      <w:r w:rsidRPr="00961A94">
        <w:rPr>
          <w:sz w:val="28"/>
          <w:szCs w:val="28"/>
        </w:rPr>
        <w:t xml:space="preserve">, в том числе </w:t>
      </w:r>
      <w:r w:rsidR="008A2351">
        <w:rPr>
          <w:sz w:val="28"/>
          <w:szCs w:val="28"/>
        </w:rPr>
        <w:t xml:space="preserve">с сильной степенью засорения 84,82 </w:t>
      </w:r>
      <w:r>
        <w:rPr>
          <w:sz w:val="28"/>
          <w:szCs w:val="28"/>
        </w:rPr>
        <w:t>га,</w:t>
      </w:r>
      <w:r w:rsidR="008A2351">
        <w:rPr>
          <w:sz w:val="28"/>
          <w:szCs w:val="28"/>
        </w:rPr>
        <w:t xml:space="preserve"> со средней степенью засорения 22,35 </w:t>
      </w:r>
      <w:r>
        <w:rPr>
          <w:sz w:val="28"/>
          <w:szCs w:val="28"/>
        </w:rPr>
        <w:t>га</w:t>
      </w:r>
      <w:r w:rsidR="008A2351">
        <w:rPr>
          <w:sz w:val="28"/>
          <w:szCs w:val="28"/>
        </w:rPr>
        <w:t xml:space="preserve">, со слабой степенью засорения 3,71 </w:t>
      </w:r>
      <w:r>
        <w:rPr>
          <w:sz w:val="28"/>
          <w:szCs w:val="28"/>
        </w:rPr>
        <w:t>га.</w:t>
      </w:r>
      <w:proofErr w:type="gramEnd"/>
      <w:r w:rsidRPr="00961A94">
        <w:rPr>
          <w:sz w:val="28"/>
          <w:szCs w:val="28"/>
        </w:rPr>
        <w:t xml:space="preserve"> Распространение борщевика Сосновского на территории </w:t>
      </w:r>
      <w:proofErr w:type="spellStart"/>
      <w:r w:rsidR="009A3E99"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61A94">
        <w:rPr>
          <w:sz w:val="28"/>
          <w:szCs w:val="28"/>
        </w:rPr>
        <w:t xml:space="preserve"> приведено в </w:t>
      </w:r>
      <w:r>
        <w:rPr>
          <w:sz w:val="28"/>
          <w:szCs w:val="28"/>
        </w:rPr>
        <w:t>приложении</w:t>
      </w:r>
      <w:r w:rsidRPr="00961A94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:rsidR="00C22A7B" w:rsidRDefault="00C22A7B" w:rsidP="00C22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BAF">
        <w:rPr>
          <w:sz w:val="28"/>
          <w:szCs w:val="28"/>
        </w:rPr>
        <w:t xml:space="preserve">В последние годы борщевик перемещается на  приусадебные участки, владельцы которых не проживают на территории поселения или по каким-либо причинам не могут обрабатывать свои земельные участки. </w:t>
      </w:r>
    </w:p>
    <w:p w:rsidR="00C22A7B" w:rsidRPr="00727BAF" w:rsidRDefault="00C22A7B" w:rsidP="00C22A7B">
      <w:pPr>
        <w:jc w:val="both"/>
        <w:rPr>
          <w:rStyle w:val="a3"/>
          <w:sz w:val="28"/>
          <w:szCs w:val="28"/>
        </w:rPr>
      </w:pPr>
      <w:r w:rsidRPr="00727BAF">
        <w:rPr>
          <w:sz w:val="28"/>
          <w:szCs w:val="28"/>
        </w:rPr>
        <w:t xml:space="preserve">В результате реализации Программы планируется </w:t>
      </w:r>
      <w:r>
        <w:rPr>
          <w:sz w:val="28"/>
          <w:szCs w:val="28"/>
        </w:rPr>
        <w:t>освобо</w:t>
      </w:r>
      <w:r w:rsidR="009A3E99">
        <w:rPr>
          <w:sz w:val="28"/>
          <w:szCs w:val="28"/>
        </w:rPr>
        <w:t>дить от борщевика Сосновского 134,58</w:t>
      </w:r>
      <w:r>
        <w:rPr>
          <w:sz w:val="28"/>
          <w:szCs w:val="28"/>
        </w:rPr>
        <w:t xml:space="preserve"> </w:t>
      </w:r>
      <w:r w:rsidRPr="00727BAF">
        <w:rPr>
          <w:sz w:val="28"/>
          <w:szCs w:val="28"/>
        </w:rPr>
        <w:t>га земель</w:t>
      </w:r>
      <w:r w:rsidR="009A3E99">
        <w:rPr>
          <w:sz w:val="28"/>
          <w:szCs w:val="28"/>
        </w:rPr>
        <w:t xml:space="preserve"> </w:t>
      </w:r>
      <w:proofErr w:type="spellStart"/>
      <w:r w:rsidR="009A3E99"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27BAF">
        <w:rPr>
          <w:sz w:val="28"/>
          <w:szCs w:val="28"/>
        </w:rPr>
        <w:t>.</w:t>
      </w:r>
    </w:p>
    <w:p w:rsidR="00C22A7B" w:rsidRDefault="00C22A7B" w:rsidP="00C22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27BAF">
        <w:rPr>
          <w:sz w:val="28"/>
          <w:szCs w:val="28"/>
        </w:rPr>
        <w:t xml:space="preserve">Мероприятия по реализации Программы предусматривают </w:t>
      </w:r>
    </w:p>
    <w:p w:rsidR="00C22A7B" w:rsidRDefault="00C22A7B" w:rsidP="00C22A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27BAF">
        <w:rPr>
          <w:sz w:val="28"/>
          <w:szCs w:val="28"/>
        </w:rPr>
        <w:t xml:space="preserve">информационная работа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 </w:t>
      </w:r>
    </w:p>
    <w:p w:rsidR="00C22A7B" w:rsidRDefault="00C22A7B" w:rsidP="00C22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7BAF">
        <w:rPr>
          <w:sz w:val="28"/>
          <w:szCs w:val="28"/>
        </w:rPr>
        <w:t>механический метод</w:t>
      </w:r>
      <w:r>
        <w:rPr>
          <w:sz w:val="28"/>
          <w:szCs w:val="28"/>
        </w:rPr>
        <w:t xml:space="preserve"> </w:t>
      </w:r>
      <w:r w:rsidRPr="00727BAF">
        <w:rPr>
          <w:sz w:val="28"/>
          <w:szCs w:val="28"/>
        </w:rPr>
        <w:t xml:space="preserve">- многократное скашивание (не менее 3 раз за сезон), начиная с фазы розетки и до начала </w:t>
      </w:r>
      <w:proofErr w:type="spellStart"/>
      <w:r w:rsidRPr="00727BAF">
        <w:rPr>
          <w:sz w:val="28"/>
          <w:szCs w:val="28"/>
        </w:rPr>
        <w:t>бутонизации</w:t>
      </w:r>
      <w:proofErr w:type="spellEnd"/>
      <w:r w:rsidRPr="00727BAF">
        <w:rPr>
          <w:sz w:val="28"/>
          <w:szCs w:val="28"/>
        </w:rPr>
        <w:t xml:space="preserve">; </w:t>
      </w:r>
    </w:p>
    <w:p w:rsidR="00C22A7B" w:rsidRDefault="00C22A7B" w:rsidP="00C22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7BAF">
        <w:rPr>
          <w:sz w:val="28"/>
          <w:szCs w:val="28"/>
        </w:rPr>
        <w:t>химический метод</w:t>
      </w:r>
      <w:r>
        <w:rPr>
          <w:sz w:val="28"/>
          <w:szCs w:val="28"/>
        </w:rPr>
        <w:t xml:space="preserve"> </w:t>
      </w:r>
      <w:r w:rsidRPr="00727BAF">
        <w:rPr>
          <w:sz w:val="28"/>
          <w:szCs w:val="28"/>
        </w:rPr>
        <w:t>- применение гербицидов сплошного действия на заросших участках 2 раза</w:t>
      </w:r>
      <w:r>
        <w:rPr>
          <w:sz w:val="28"/>
          <w:szCs w:val="28"/>
        </w:rPr>
        <w:t xml:space="preserve">, 1-й раз - </w:t>
      </w:r>
      <w:r w:rsidRPr="00727BAF">
        <w:rPr>
          <w:sz w:val="28"/>
          <w:szCs w:val="28"/>
        </w:rPr>
        <w:t>май,</w:t>
      </w:r>
      <w:r>
        <w:rPr>
          <w:sz w:val="28"/>
          <w:szCs w:val="28"/>
        </w:rPr>
        <w:t xml:space="preserve"> </w:t>
      </w:r>
      <w:r w:rsidRPr="00727BAF">
        <w:rPr>
          <w:sz w:val="28"/>
          <w:szCs w:val="28"/>
        </w:rPr>
        <w:t>июнь</w:t>
      </w:r>
      <w:r>
        <w:rPr>
          <w:sz w:val="28"/>
          <w:szCs w:val="28"/>
        </w:rPr>
        <w:t>, 2-й раз - август, сентябрь.</w:t>
      </w:r>
      <w:r w:rsidRPr="00727BAF">
        <w:rPr>
          <w:sz w:val="28"/>
          <w:szCs w:val="28"/>
        </w:rPr>
        <w:t xml:space="preserve"> </w:t>
      </w:r>
    </w:p>
    <w:p w:rsidR="00C22A7B" w:rsidRDefault="00C22A7B" w:rsidP="00C22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5903">
        <w:rPr>
          <w:sz w:val="28"/>
          <w:szCs w:val="28"/>
        </w:rPr>
        <w:t>оценка эффективности проведенных химических мероприятий после каждой обработки.</w:t>
      </w:r>
      <w:r>
        <w:rPr>
          <w:sz w:val="28"/>
          <w:szCs w:val="28"/>
        </w:rPr>
        <w:t xml:space="preserve"> </w:t>
      </w:r>
    </w:p>
    <w:p w:rsidR="00C22A7B" w:rsidRDefault="00C22A7B" w:rsidP="00C22A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 по борьбе борщевиком Сосновского на каждом земельном участке в течение 5 лет.</w:t>
      </w:r>
    </w:p>
    <w:p w:rsidR="00C22A7B" w:rsidRDefault="00C22A7B" w:rsidP="00C22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Программы осуществляет Глава администрации сельского поселения. Оценка эффективности проведенного комплекса мероприятий Программы осуществляется на основании контрактов, заключенных со </w:t>
      </w:r>
      <w:proofErr w:type="gramStart"/>
      <w:r>
        <w:rPr>
          <w:sz w:val="28"/>
          <w:szCs w:val="28"/>
        </w:rPr>
        <w:t>специализированной организацией, имеющей право на выполнение данного вида работ</w:t>
      </w:r>
      <w:r>
        <w:rPr>
          <w:color w:val="FF0000"/>
          <w:sz w:val="28"/>
          <w:szCs w:val="28"/>
        </w:rPr>
        <w:t xml:space="preserve"> </w:t>
      </w:r>
      <w:r w:rsidRPr="00F64816">
        <w:rPr>
          <w:sz w:val="28"/>
          <w:szCs w:val="28"/>
        </w:rPr>
        <w:t>и проводится</w:t>
      </w:r>
      <w:proofErr w:type="gramEnd"/>
      <w:r w:rsidRPr="00F64816">
        <w:rPr>
          <w:sz w:val="28"/>
          <w:szCs w:val="28"/>
        </w:rPr>
        <w:t xml:space="preserve"> после завершения каждого этапа химической обработки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Работы по борьбе с борщевиком считаются выполненными и принятыми после утверждения заказчиком актов приемки-передачи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C22A7B" w:rsidRDefault="00C22A7B" w:rsidP="00C22A7B">
      <w:pPr>
        <w:pStyle w:val="a4"/>
        <w:jc w:val="center"/>
        <w:rPr>
          <w:rStyle w:val="a3"/>
        </w:rPr>
      </w:pPr>
    </w:p>
    <w:p w:rsidR="00C22A7B" w:rsidRDefault="00C22A7B" w:rsidP="00C22A7B">
      <w:pPr>
        <w:pStyle w:val="a4"/>
        <w:jc w:val="center"/>
        <w:rPr>
          <w:rStyle w:val="a3"/>
        </w:rPr>
        <w:sectPr w:rsidR="00C22A7B" w:rsidSect="00FE7D8C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22A7B" w:rsidRPr="00EF7F53" w:rsidRDefault="00C22A7B" w:rsidP="00C22A7B">
      <w:pPr>
        <w:jc w:val="right"/>
      </w:pPr>
      <w:r w:rsidRPr="00EF7F53">
        <w:lastRenderedPageBreak/>
        <w:t>Приложение 1</w:t>
      </w:r>
    </w:p>
    <w:p w:rsidR="00C22A7B" w:rsidRDefault="00C22A7B" w:rsidP="00C22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 м</w:t>
      </w:r>
      <w:r w:rsidRPr="0064138B">
        <w:rPr>
          <w:b/>
          <w:sz w:val="28"/>
          <w:szCs w:val="28"/>
        </w:rPr>
        <w:t>ероприяти</w:t>
      </w:r>
      <w:r>
        <w:rPr>
          <w:b/>
          <w:sz w:val="28"/>
          <w:szCs w:val="28"/>
        </w:rPr>
        <w:t>й</w:t>
      </w:r>
      <w:r w:rsidRPr="0064138B">
        <w:rPr>
          <w:b/>
          <w:sz w:val="28"/>
          <w:szCs w:val="28"/>
        </w:rPr>
        <w:t xml:space="preserve"> Программы</w:t>
      </w:r>
    </w:p>
    <w:p w:rsidR="00C22A7B" w:rsidRPr="0064138B" w:rsidRDefault="00C22A7B" w:rsidP="00C22A7B">
      <w:pPr>
        <w:jc w:val="center"/>
        <w:rPr>
          <w:b/>
          <w:sz w:val="16"/>
          <w:szCs w:val="16"/>
        </w:rPr>
      </w:pPr>
    </w:p>
    <w:tbl>
      <w:tblPr>
        <w:tblW w:w="1475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5670"/>
        <w:gridCol w:w="1145"/>
        <w:gridCol w:w="1407"/>
        <w:gridCol w:w="1276"/>
        <w:gridCol w:w="992"/>
        <w:gridCol w:w="992"/>
        <w:gridCol w:w="901"/>
        <w:gridCol w:w="942"/>
        <w:gridCol w:w="850"/>
      </w:tblGrid>
      <w:tr w:rsidR="00C22A7B" w:rsidRPr="00C343CD" w:rsidTr="00D34C30">
        <w:trPr>
          <w:tblCellSpacing w:w="0" w:type="dxa"/>
        </w:trPr>
        <w:tc>
          <w:tcPr>
            <w:tcW w:w="577" w:type="dxa"/>
            <w:vMerge w:val="restart"/>
          </w:tcPr>
          <w:p w:rsidR="00C22A7B" w:rsidRPr="00C343CD" w:rsidRDefault="00C22A7B" w:rsidP="00FE7D8C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№</w:t>
            </w:r>
          </w:p>
          <w:p w:rsidR="00C22A7B" w:rsidRPr="00C343CD" w:rsidRDefault="00C22A7B" w:rsidP="00FE7D8C">
            <w:pPr>
              <w:jc w:val="center"/>
              <w:rPr>
                <w:sz w:val="26"/>
                <w:szCs w:val="26"/>
              </w:rPr>
            </w:pPr>
            <w:proofErr w:type="gramStart"/>
            <w:r w:rsidRPr="00C343CD">
              <w:rPr>
                <w:sz w:val="26"/>
                <w:szCs w:val="26"/>
              </w:rPr>
              <w:t>п</w:t>
            </w:r>
            <w:proofErr w:type="gramEnd"/>
            <w:r w:rsidRPr="00C343CD">
              <w:rPr>
                <w:sz w:val="26"/>
                <w:szCs w:val="26"/>
              </w:rPr>
              <w:t>/п</w:t>
            </w:r>
          </w:p>
        </w:tc>
        <w:tc>
          <w:tcPr>
            <w:tcW w:w="5670" w:type="dxa"/>
            <w:vMerge w:val="restart"/>
          </w:tcPr>
          <w:p w:rsidR="00C22A7B" w:rsidRPr="00C343CD" w:rsidRDefault="00C22A7B" w:rsidP="00FE7D8C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145" w:type="dxa"/>
            <w:vMerge w:val="restart"/>
          </w:tcPr>
          <w:p w:rsidR="00C22A7B" w:rsidRPr="00C343CD" w:rsidRDefault="00C22A7B" w:rsidP="00FE7D8C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Срок</w:t>
            </w:r>
          </w:p>
          <w:p w:rsidR="00C22A7B" w:rsidRPr="00C343CD" w:rsidRDefault="00C22A7B" w:rsidP="00FE7D8C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выполнения</w:t>
            </w:r>
          </w:p>
        </w:tc>
        <w:tc>
          <w:tcPr>
            <w:tcW w:w="1407" w:type="dxa"/>
            <w:vMerge w:val="restart"/>
          </w:tcPr>
          <w:p w:rsidR="00C22A7B" w:rsidRPr="00C343CD" w:rsidRDefault="00C22A7B" w:rsidP="00FE7D8C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Источник</w:t>
            </w:r>
          </w:p>
          <w:p w:rsidR="00C22A7B" w:rsidRPr="00C343CD" w:rsidRDefault="00C22A7B" w:rsidP="00FE7D8C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343CD">
              <w:rPr>
                <w:sz w:val="26"/>
                <w:szCs w:val="2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953" w:type="dxa"/>
            <w:gridSpan w:val="6"/>
          </w:tcPr>
          <w:p w:rsidR="00C22A7B" w:rsidRPr="00C343CD" w:rsidRDefault="00C22A7B" w:rsidP="00FE7D8C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Объем финансирования</w:t>
            </w:r>
          </w:p>
          <w:p w:rsidR="00C22A7B" w:rsidRPr="00C343CD" w:rsidRDefault="00C22A7B" w:rsidP="00FE7D8C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по годам, тыс. руб.</w:t>
            </w:r>
          </w:p>
        </w:tc>
      </w:tr>
      <w:tr w:rsidR="00C22A7B" w:rsidRPr="00C343CD" w:rsidTr="00D34C30">
        <w:trPr>
          <w:tblCellSpacing w:w="0" w:type="dxa"/>
        </w:trPr>
        <w:tc>
          <w:tcPr>
            <w:tcW w:w="577" w:type="dxa"/>
            <w:vMerge/>
            <w:vAlign w:val="center"/>
          </w:tcPr>
          <w:p w:rsidR="00C22A7B" w:rsidRPr="00C343CD" w:rsidRDefault="00C22A7B" w:rsidP="00FE7D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  <w:vAlign w:val="center"/>
          </w:tcPr>
          <w:p w:rsidR="00C22A7B" w:rsidRPr="00C343CD" w:rsidRDefault="00C22A7B" w:rsidP="00FE7D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  <w:vMerge/>
            <w:vAlign w:val="center"/>
          </w:tcPr>
          <w:p w:rsidR="00C22A7B" w:rsidRPr="00C343CD" w:rsidRDefault="00C22A7B" w:rsidP="00FE7D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7" w:type="dxa"/>
            <w:vMerge/>
            <w:vAlign w:val="center"/>
          </w:tcPr>
          <w:p w:rsidR="00C22A7B" w:rsidRPr="00C343CD" w:rsidRDefault="00C22A7B" w:rsidP="00FE7D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22A7B" w:rsidRPr="00C343CD" w:rsidRDefault="00C22A7B" w:rsidP="00FE7D8C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</w:tcPr>
          <w:p w:rsidR="00C22A7B" w:rsidRPr="00C343CD" w:rsidRDefault="00C22A7B" w:rsidP="00FE7D8C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2016</w:t>
            </w:r>
          </w:p>
        </w:tc>
        <w:tc>
          <w:tcPr>
            <w:tcW w:w="992" w:type="dxa"/>
          </w:tcPr>
          <w:p w:rsidR="00C22A7B" w:rsidRPr="00C343CD" w:rsidRDefault="00C22A7B" w:rsidP="00FE7D8C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2017</w:t>
            </w:r>
          </w:p>
        </w:tc>
        <w:tc>
          <w:tcPr>
            <w:tcW w:w="901" w:type="dxa"/>
          </w:tcPr>
          <w:p w:rsidR="00C22A7B" w:rsidRPr="00C343CD" w:rsidRDefault="00C22A7B" w:rsidP="00FE7D8C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2018</w:t>
            </w:r>
          </w:p>
        </w:tc>
        <w:tc>
          <w:tcPr>
            <w:tcW w:w="942" w:type="dxa"/>
          </w:tcPr>
          <w:p w:rsidR="00C22A7B" w:rsidRPr="00C343CD" w:rsidRDefault="00C22A7B" w:rsidP="00FE7D8C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2019</w:t>
            </w:r>
          </w:p>
        </w:tc>
        <w:tc>
          <w:tcPr>
            <w:tcW w:w="850" w:type="dxa"/>
          </w:tcPr>
          <w:p w:rsidR="00C22A7B" w:rsidRPr="00C343CD" w:rsidRDefault="00C22A7B" w:rsidP="00FE7D8C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2020</w:t>
            </w:r>
          </w:p>
        </w:tc>
      </w:tr>
      <w:tr w:rsidR="00C22A7B" w:rsidRPr="00C343CD" w:rsidTr="00D34C30">
        <w:trPr>
          <w:tblCellSpacing w:w="0" w:type="dxa"/>
        </w:trPr>
        <w:tc>
          <w:tcPr>
            <w:tcW w:w="577" w:type="dxa"/>
          </w:tcPr>
          <w:p w:rsidR="00C22A7B" w:rsidRPr="00C343CD" w:rsidRDefault="00C22A7B" w:rsidP="00FE7D8C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:rsidR="00C22A7B" w:rsidRPr="00C343CD" w:rsidRDefault="00C22A7B" w:rsidP="00FE7D8C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2</w:t>
            </w:r>
          </w:p>
        </w:tc>
        <w:tc>
          <w:tcPr>
            <w:tcW w:w="1145" w:type="dxa"/>
          </w:tcPr>
          <w:p w:rsidR="00C22A7B" w:rsidRPr="00C343CD" w:rsidRDefault="00C22A7B" w:rsidP="00FE7D8C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3</w:t>
            </w:r>
          </w:p>
        </w:tc>
        <w:tc>
          <w:tcPr>
            <w:tcW w:w="1407" w:type="dxa"/>
          </w:tcPr>
          <w:p w:rsidR="00C22A7B" w:rsidRPr="00C343CD" w:rsidRDefault="00C22A7B" w:rsidP="00FE7D8C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C22A7B" w:rsidRPr="00C343CD" w:rsidRDefault="00C22A7B" w:rsidP="00FE7D8C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C22A7B" w:rsidRPr="00C343CD" w:rsidRDefault="00C22A7B" w:rsidP="00FE7D8C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C22A7B" w:rsidRPr="00C343CD" w:rsidRDefault="00C22A7B" w:rsidP="00FE7D8C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7</w:t>
            </w:r>
          </w:p>
        </w:tc>
        <w:tc>
          <w:tcPr>
            <w:tcW w:w="901" w:type="dxa"/>
          </w:tcPr>
          <w:p w:rsidR="00C22A7B" w:rsidRPr="00C343CD" w:rsidRDefault="00C22A7B" w:rsidP="00FE7D8C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8</w:t>
            </w:r>
          </w:p>
        </w:tc>
        <w:tc>
          <w:tcPr>
            <w:tcW w:w="942" w:type="dxa"/>
          </w:tcPr>
          <w:p w:rsidR="00C22A7B" w:rsidRPr="00C343CD" w:rsidRDefault="00C22A7B" w:rsidP="00FE7D8C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C22A7B" w:rsidRPr="00C343CD" w:rsidRDefault="00C22A7B" w:rsidP="00FE7D8C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10</w:t>
            </w:r>
          </w:p>
        </w:tc>
      </w:tr>
      <w:tr w:rsidR="00D34C30" w:rsidRPr="00C343CD" w:rsidTr="00D34C30">
        <w:trPr>
          <w:tblCellSpacing w:w="0" w:type="dxa"/>
        </w:trPr>
        <w:tc>
          <w:tcPr>
            <w:tcW w:w="577" w:type="dxa"/>
          </w:tcPr>
          <w:p w:rsidR="00D34C30" w:rsidRPr="00C343CD" w:rsidRDefault="00D34C30" w:rsidP="00FE7D8C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2.</w:t>
            </w:r>
          </w:p>
        </w:tc>
        <w:tc>
          <w:tcPr>
            <w:tcW w:w="5670" w:type="dxa"/>
          </w:tcPr>
          <w:p w:rsidR="00D34C30" w:rsidRPr="00C343CD" w:rsidRDefault="00D34C30" w:rsidP="00FE7D8C">
            <w:pPr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Мероприятия по уничтожению борщевика:</w:t>
            </w:r>
          </w:p>
          <w:p w:rsidR="00D34C30" w:rsidRPr="00C343CD" w:rsidRDefault="00D34C30" w:rsidP="00FE7D8C">
            <w:pPr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  <w:u w:val="single"/>
              </w:rPr>
              <w:t>Механический метод</w:t>
            </w:r>
            <w:r w:rsidRPr="00C343CD">
              <w:rPr>
                <w:sz w:val="26"/>
                <w:szCs w:val="26"/>
              </w:rPr>
              <w:t xml:space="preserve"> -  многократное скашивание (не менее 3 раз за сезон), начиная с фазы розетки и до начала </w:t>
            </w:r>
            <w:proofErr w:type="spellStart"/>
            <w:r w:rsidRPr="00C343CD">
              <w:rPr>
                <w:sz w:val="26"/>
                <w:szCs w:val="26"/>
              </w:rPr>
              <w:t>бутонизации</w:t>
            </w:r>
            <w:proofErr w:type="spellEnd"/>
            <w:r w:rsidRPr="00C343CD">
              <w:rPr>
                <w:sz w:val="26"/>
                <w:szCs w:val="26"/>
              </w:rPr>
              <w:t>.</w:t>
            </w:r>
          </w:p>
          <w:p w:rsidR="00D34C30" w:rsidRPr="00C343CD" w:rsidRDefault="00D34C30" w:rsidP="00FE7D8C">
            <w:pPr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  <w:u w:val="single"/>
              </w:rPr>
              <w:t>Химический метод</w:t>
            </w:r>
            <w:r w:rsidRPr="00C343CD">
              <w:rPr>
                <w:sz w:val="26"/>
                <w:szCs w:val="26"/>
              </w:rPr>
              <w:t xml:space="preserve"> - применение гербицидов сплошного действия на заросших участках 2 раза , 1-й раз - май, июнь, 2-й раз – август, сентябрь.</w:t>
            </w:r>
          </w:p>
        </w:tc>
        <w:tc>
          <w:tcPr>
            <w:tcW w:w="1145" w:type="dxa"/>
          </w:tcPr>
          <w:p w:rsidR="00D34C30" w:rsidRPr="00C343CD" w:rsidRDefault="00D34C30" w:rsidP="00FE7D8C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2016-2020</w:t>
            </w:r>
          </w:p>
        </w:tc>
        <w:tc>
          <w:tcPr>
            <w:tcW w:w="1407" w:type="dxa"/>
          </w:tcPr>
          <w:p w:rsidR="00D34C30" w:rsidRPr="00C343CD" w:rsidRDefault="00D34C30" w:rsidP="00FE7D8C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Бюджет</w:t>
            </w:r>
          </w:p>
          <w:p w:rsidR="00D34C30" w:rsidRPr="00C343CD" w:rsidRDefault="00D34C30" w:rsidP="00FE7D8C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сельского</w:t>
            </w:r>
          </w:p>
          <w:p w:rsidR="00D34C30" w:rsidRPr="00C343CD" w:rsidRDefault="00D34C30" w:rsidP="00FE7D8C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поселения</w:t>
            </w:r>
          </w:p>
          <w:p w:rsidR="00D34C30" w:rsidRPr="00C343CD" w:rsidRDefault="00D34C30" w:rsidP="00FE7D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34C30" w:rsidRPr="00F30FD2" w:rsidRDefault="00F30FD2" w:rsidP="00FE7D8C">
            <w:pPr>
              <w:jc w:val="center"/>
              <w:rPr>
                <w:b/>
                <w:sz w:val="28"/>
                <w:szCs w:val="28"/>
              </w:rPr>
            </w:pPr>
            <w:r w:rsidRPr="00F30FD2">
              <w:rPr>
                <w:b/>
                <w:sz w:val="28"/>
                <w:szCs w:val="28"/>
              </w:rPr>
              <w:t>3878,1</w:t>
            </w:r>
          </w:p>
          <w:p w:rsidR="00F30FD2" w:rsidRPr="00F30FD2" w:rsidRDefault="00F30FD2" w:rsidP="00FE7D8C">
            <w:pPr>
              <w:jc w:val="center"/>
              <w:rPr>
                <w:b/>
                <w:sz w:val="28"/>
                <w:szCs w:val="28"/>
              </w:rPr>
            </w:pPr>
            <w:r w:rsidRPr="00F30FD2">
              <w:rPr>
                <w:b/>
                <w:sz w:val="28"/>
                <w:szCs w:val="28"/>
              </w:rPr>
              <w:t>834,3</w:t>
            </w:r>
          </w:p>
          <w:p w:rsidR="00F30FD2" w:rsidRPr="00F30FD2" w:rsidRDefault="00F30FD2" w:rsidP="00FE7D8C">
            <w:pPr>
              <w:jc w:val="center"/>
              <w:rPr>
                <w:b/>
                <w:sz w:val="28"/>
                <w:szCs w:val="28"/>
              </w:rPr>
            </w:pPr>
          </w:p>
          <w:p w:rsidR="00F30FD2" w:rsidRPr="00F30FD2" w:rsidRDefault="00F30FD2" w:rsidP="00FE7D8C">
            <w:pPr>
              <w:jc w:val="center"/>
              <w:rPr>
                <w:b/>
                <w:sz w:val="28"/>
                <w:szCs w:val="28"/>
              </w:rPr>
            </w:pPr>
          </w:p>
          <w:p w:rsidR="00F30FD2" w:rsidRPr="00F30FD2" w:rsidRDefault="00F30FD2" w:rsidP="00FE7D8C">
            <w:pPr>
              <w:jc w:val="center"/>
              <w:rPr>
                <w:b/>
                <w:sz w:val="28"/>
                <w:szCs w:val="28"/>
              </w:rPr>
            </w:pPr>
            <w:r w:rsidRPr="00F30FD2">
              <w:rPr>
                <w:b/>
                <w:sz w:val="28"/>
                <w:szCs w:val="28"/>
              </w:rPr>
              <w:t>2932,1</w:t>
            </w:r>
          </w:p>
        </w:tc>
        <w:tc>
          <w:tcPr>
            <w:tcW w:w="992" w:type="dxa"/>
          </w:tcPr>
          <w:p w:rsidR="00D34C30" w:rsidRPr="00F30FD2" w:rsidRDefault="00F30FD2" w:rsidP="001058BC">
            <w:pPr>
              <w:jc w:val="center"/>
              <w:rPr>
                <w:sz w:val="28"/>
                <w:szCs w:val="28"/>
              </w:rPr>
            </w:pPr>
            <w:r w:rsidRPr="00F30FD2">
              <w:rPr>
                <w:sz w:val="28"/>
                <w:szCs w:val="28"/>
              </w:rPr>
              <w:t>440,0</w:t>
            </w:r>
          </w:p>
          <w:p w:rsidR="00D34C30" w:rsidRPr="00F30FD2" w:rsidRDefault="00D34C30" w:rsidP="001058BC">
            <w:pPr>
              <w:jc w:val="center"/>
              <w:rPr>
                <w:sz w:val="28"/>
                <w:szCs w:val="28"/>
              </w:rPr>
            </w:pPr>
            <w:r w:rsidRPr="00F30FD2">
              <w:rPr>
                <w:sz w:val="28"/>
                <w:szCs w:val="28"/>
              </w:rPr>
              <w:t>66,</w:t>
            </w:r>
            <w:r w:rsidR="00F30FD2" w:rsidRPr="00F30FD2">
              <w:rPr>
                <w:sz w:val="28"/>
                <w:szCs w:val="28"/>
              </w:rPr>
              <w:t>3</w:t>
            </w:r>
          </w:p>
          <w:p w:rsidR="00D34C30" w:rsidRPr="00F30FD2" w:rsidRDefault="00D34C30" w:rsidP="001058BC">
            <w:pPr>
              <w:jc w:val="center"/>
              <w:rPr>
                <w:sz w:val="28"/>
                <w:szCs w:val="28"/>
              </w:rPr>
            </w:pPr>
          </w:p>
          <w:p w:rsidR="00D34C30" w:rsidRPr="00F30FD2" w:rsidRDefault="00D34C30" w:rsidP="001058BC">
            <w:pPr>
              <w:jc w:val="center"/>
              <w:rPr>
                <w:sz w:val="28"/>
                <w:szCs w:val="28"/>
              </w:rPr>
            </w:pPr>
          </w:p>
          <w:p w:rsidR="00D34C30" w:rsidRPr="00F30FD2" w:rsidRDefault="00D34C30" w:rsidP="001058BC">
            <w:pPr>
              <w:jc w:val="center"/>
              <w:rPr>
                <w:sz w:val="28"/>
                <w:szCs w:val="28"/>
              </w:rPr>
            </w:pPr>
            <w:r w:rsidRPr="00F30FD2">
              <w:rPr>
                <w:sz w:val="28"/>
                <w:szCs w:val="28"/>
              </w:rPr>
              <w:t>358,</w:t>
            </w:r>
            <w:r w:rsidR="00F30FD2" w:rsidRPr="00F30FD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34C30" w:rsidRPr="00F30FD2" w:rsidRDefault="00F30FD2" w:rsidP="00FE7D8C">
            <w:pPr>
              <w:jc w:val="center"/>
              <w:rPr>
                <w:sz w:val="28"/>
                <w:szCs w:val="28"/>
              </w:rPr>
            </w:pPr>
            <w:r w:rsidRPr="00F30FD2">
              <w:rPr>
                <w:sz w:val="28"/>
                <w:szCs w:val="28"/>
              </w:rPr>
              <w:t>1130,1</w:t>
            </w:r>
          </w:p>
          <w:p w:rsidR="00D34C30" w:rsidRPr="00F30FD2" w:rsidRDefault="00D34C30" w:rsidP="00FE7D8C">
            <w:pPr>
              <w:jc w:val="center"/>
              <w:rPr>
                <w:sz w:val="28"/>
                <w:szCs w:val="28"/>
              </w:rPr>
            </w:pPr>
            <w:r w:rsidRPr="00F30FD2">
              <w:rPr>
                <w:sz w:val="28"/>
                <w:szCs w:val="28"/>
              </w:rPr>
              <w:t>192,0</w:t>
            </w:r>
          </w:p>
          <w:p w:rsidR="00D34C30" w:rsidRPr="00F30FD2" w:rsidRDefault="00D34C30" w:rsidP="00FE7D8C">
            <w:pPr>
              <w:jc w:val="center"/>
              <w:rPr>
                <w:sz w:val="28"/>
                <w:szCs w:val="28"/>
              </w:rPr>
            </w:pPr>
          </w:p>
          <w:p w:rsidR="00D34C30" w:rsidRPr="00F30FD2" w:rsidRDefault="00D34C30" w:rsidP="00FE7D8C">
            <w:pPr>
              <w:jc w:val="center"/>
              <w:rPr>
                <w:sz w:val="28"/>
                <w:szCs w:val="28"/>
              </w:rPr>
            </w:pPr>
          </w:p>
          <w:p w:rsidR="00D34C30" w:rsidRPr="00F30FD2" w:rsidRDefault="00F30FD2" w:rsidP="00FE7D8C">
            <w:pPr>
              <w:jc w:val="center"/>
              <w:rPr>
                <w:sz w:val="28"/>
                <w:szCs w:val="28"/>
              </w:rPr>
            </w:pPr>
            <w:r w:rsidRPr="00F30FD2">
              <w:rPr>
                <w:sz w:val="28"/>
                <w:szCs w:val="28"/>
              </w:rPr>
              <w:t>904,2</w:t>
            </w:r>
          </w:p>
          <w:p w:rsidR="00D34C30" w:rsidRPr="00F30FD2" w:rsidRDefault="00D34C30" w:rsidP="00D34C30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D34C30" w:rsidRPr="00F30FD2" w:rsidRDefault="00D34C30" w:rsidP="00FE7D8C">
            <w:pPr>
              <w:jc w:val="center"/>
              <w:rPr>
                <w:sz w:val="28"/>
                <w:szCs w:val="28"/>
              </w:rPr>
            </w:pPr>
            <w:r w:rsidRPr="00F30FD2">
              <w:rPr>
                <w:sz w:val="28"/>
                <w:szCs w:val="28"/>
              </w:rPr>
              <w:t>949,1</w:t>
            </w:r>
          </w:p>
          <w:p w:rsidR="00D34C30" w:rsidRPr="00F30FD2" w:rsidRDefault="00D34C30" w:rsidP="00D34C30">
            <w:pPr>
              <w:jc w:val="center"/>
              <w:rPr>
                <w:sz w:val="28"/>
                <w:szCs w:val="28"/>
              </w:rPr>
            </w:pPr>
            <w:r w:rsidRPr="00F30FD2">
              <w:rPr>
                <w:sz w:val="28"/>
                <w:szCs w:val="28"/>
              </w:rPr>
              <w:t>192,0</w:t>
            </w:r>
          </w:p>
          <w:p w:rsidR="00D34C30" w:rsidRPr="00F30FD2" w:rsidRDefault="00D34C30" w:rsidP="00FE7D8C">
            <w:pPr>
              <w:jc w:val="center"/>
              <w:rPr>
                <w:sz w:val="28"/>
                <w:szCs w:val="28"/>
              </w:rPr>
            </w:pPr>
          </w:p>
          <w:p w:rsidR="00D34C30" w:rsidRPr="00F30FD2" w:rsidRDefault="00D34C30" w:rsidP="00FE7D8C">
            <w:pPr>
              <w:jc w:val="center"/>
              <w:rPr>
                <w:sz w:val="28"/>
                <w:szCs w:val="28"/>
              </w:rPr>
            </w:pPr>
          </w:p>
          <w:p w:rsidR="00D34C30" w:rsidRPr="00F30FD2" w:rsidRDefault="00D34C30" w:rsidP="00D34C30">
            <w:pPr>
              <w:rPr>
                <w:sz w:val="28"/>
                <w:szCs w:val="28"/>
              </w:rPr>
            </w:pPr>
            <w:r w:rsidRPr="00F30FD2">
              <w:rPr>
                <w:sz w:val="28"/>
                <w:szCs w:val="28"/>
              </w:rPr>
              <w:t>736,3</w:t>
            </w:r>
          </w:p>
        </w:tc>
        <w:tc>
          <w:tcPr>
            <w:tcW w:w="942" w:type="dxa"/>
          </w:tcPr>
          <w:p w:rsidR="00D34C30" w:rsidRPr="00F30FD2" w:rsidRDefault="00D34C30" w:rsidP="00FE7D8C">
            <w:pPr>
              <w:jc w:val="center"/>
              <w:rPr>
                <w:sz w:val="28"/>
                <w:szCs w:val="28"/>
              </w:rPr>
            </w:pPr>
            <w:r w:rsidRPr="00F30FD2">
              <w:rPr>
                <w:sz w:val="28"/>
                <w:szCs w:val="28"/>
              </w:rPr>
              <w:t>771,3</w:t>
            </w:r>
          </w:p>
          <w:p w:rsidR="00D34C30" w:rsidRPr="00F30FD2" w:rsidRDefault="00F30FD2" w:rsidP="00D34C30">
            <w:pPr>
              <w:jc w:val="center"/>
              <w:rPr>
                <w:sz w:val="28"/>
                <w:szCs w:val="28"/>
              </w:rPr>
            </w:pPr>
            <w:r w:rsidRPr="00F30FD2">
              <w:rPr>
                <w:sz w:val="28"/>
                <w:szCs w:val="28"/>
              </w:rPr>
              <w:t>192,0</w:t>
            </w:r>
          </w:p>
          <w:p w:rsidR="00D34C30" w:rsidRPr="00F30FD2" w:rsidRDefault="00D34C30" w:rsidP="00FE7D8C">
            <w:pPr>
              <w:jc w:val="center"/>
              <w:rPr>
                <w:sz w:val="28"/>
                <w:szCs w:val="28"/>
              </w:rPr>
            </w:pPr>
          </w:p>
          <w:p w:rsidR="00D34C30" w:rsidRPr="00F30FD2" w:rsidRDefault="00D34C30" w:rsidP="00FE7D8C">
            <w:pPr>
              <w:jc w:val="center"/>
              <w:rPr>
                <w:sz w:val="28"/>
                <w:szCs w:val="28"/>
              </w:rPr>
            </w:pPr>
          </w:p>
          <w:p w:rsidR="00D34C30" w:rsidRPr="00F30FD2" w:rsidRDefault="00D34C30" w:rsidP="00FE7D8C">
            <w:pPr>
              <w:jc w:val="center"/>
              <w:rPr>
                <w:sz w:val="28"/>
                <w:szCs w:val="28"/>
              </w:rPr>
            </w:pPr>
            <w:r w:rsidRPr="00F30FD2">
              <w:rPr>
                <w:sz w:val="28"/>
                <w:szCs w:val="28"/>
              </w:rPr>
              <w:t>558,5</w:t>
            </w:r>
          </w:p>
        </w:tc>
        <w:tc>
          <w:tcPr>
            <w:tcW w:w="850" w:type="dxa"/>
          </w:tcPr>
          <w:p w:rsidR="00D34C30" w:rsidRPr="00F30FD2" w:rsidRDefault="00D34C30" w:rsidP="00D34C30">
            <w:pPr>
              <w:rPr>
                <w:sz w:val="28"/>
                <w:szCs w:val="28"/>
              </w:rPr>
            </w:pPr>
            <w:r w:rsidRPr="00F30FD2">
              <w:rPr>
                <w:sz w:val="28"/>
                <w:szCs w:val="28"/>
              </w:rPr>
              <w:t>587,6</w:t>
            </w:r>
          </w:p>
          <w:p w:rsidR="00D34C30" w:rsidRPr="00F30FD2" w:rsidRDefault="00D34C30" w:rsidP="00D34C30">
            <w:pPr>
              <w:jc w:val="center"/>
              <w:rPr>
                <w:sz w:val="28"/>
                <w:szCs w:val="28"/>
              </w:rPr>
            </w:pPr>
            <w:r w:rsidRPr="00F30FD2">
              <w:rPr>
                <w:sz w:val="28"/>
                <w:szCs w:val="28"/>
              </w:rPr>
              <w:t>192,0</w:t>
            </w:r>
          </w:p>
          <w:p w:rsidR="00D34C30" w:rsidRPr="00F30FD2" w:rsidRDefault="00D34C30" w:rsidP="00FE7D8C">
            <w:pPr>
              <w:jc w:val="center"/>
              <w:rPr>
                <w:sz w:val="28"/>
                <w:szCs w:val="28"/>
              </w:rPr>
            </w:pPr>
          </w:p>
          <w:p w:rsidR="00D34C30" w:rsidRPr="00F30FD2" w:rsidRDefault="00D34C30" w:rsidP="00FE7D8C">
            <w:pPr>
              <w:jc w:val="center"/>
              <w:rPr>
                <w:sz w:val="28"/>
                <w:szCs w:val="28"/>
              </w:rPr>
            </w:pPr>
          </w:p>
          <w:p w:rsidR="00D34C30" w:rsidRPr="00F30FD2" w:rsidRDefault="00D34C30" w:rsidP="00FE7D8C">
            <w:pPr>
              <w:jc w:val="center"/>
              <w:rPr>
                <w:sz w:val="28"/>
                <w:szCs w:val="28"/>
              </w:rPr>
            </w:pPr>
            <w:r w:rsidRPr="00F30FD2">
              <w:rPr>
                <w:sz w:val="28"/>
                <w:szCs w:val="28"/>
              </w:rPr>
              <w:t>374,8</w:t>
            </w:r>
          </w:p>
        </w:tc>
      </w:tr>
      <w:tr w:rsidR="00D34C30" w:rsidRPr="00C343CD" w:rsidTr="00D34C30">
        <w:trPr>
          <w:tblCellSpacing w:w="0" w:type="dxa"/>
        </w:trPr>
        <w:tc>
          <w:tcPr>
            <w:tcW w:w="577" w:type="dxa"/>
          </w:tcPr>
          <w:p w:rsidR="00D34C30" w:rsidRPr="00C343CD" w:rsidRDefault="00D34C30" w:rsidP="00FE7D8C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3.</w:t>
            </w:r>
          </w:p>
        </w:tc>
        <w:tc>
          <w:tcPr>
            <w:tcW w:w="5670" w:type="dxa"/>
          </w:tcPr>
          <w:p w:rsidR="00D34C30" w:rsidRPr="00C343CD" w:rsidRDefault="00D34C30" w:rsidP="00FE7D8C">
            <w:pPr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 xml:space="preserve">Проведение оценки эффективности проведенных химических мероприятий после каждой обработки. </w:t>
            </w:r>
          </w:p>
        </w:tc>
        <w:tc>
          <w:tcPr>
            <w:tcW w:w="1145" w:type="dxa"/>
          </w:tcPr>
          <w:p w:rsidR="00D34C30" w:rsidRPr="00C343CD" w:rsidRDefault="00D34C30" w:rsidP="00FE7D8C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2016-2020</w:t>
            </w:r>
          </w:p>
        </w:tc>
        <w:tc>
          <w:tcPr>
            <w:tcW w:w="1407" w:type="dxa"/>
          </w:tcPr>
          <w:p w:rsidR="00D34C30" w:rsidRPr="00C343CD" w:rsidRDefault="00D34C30" w:rsidP="00FE7D8C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Бюджет</w:t>
            </w:r>
          </w:p>
          <w:p w:rsidR="00D34C30" w:rsidRPr="00C343CD" w:rsidRDefault="00D34C30" w:rsidP="00FE7D8C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сельского</w:t>
            </w:r>
          </w:p>
          <w:p w:rsidR="00D34C30" w:rsidRPr="00C343CD" w:rsidRDefault="00D34C30" w:rsidP="00FE7D8C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поселения</w:t>
            </w:r>
          </w:p>
          <w:p w:rsidR="00D34C30" w:rsidRPr="00C343CD" w:rsidRDefault="00D34C30" w:rsidP="00FE7D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34C30" w:rsidRPr="00F30FD2" w:rsidRDefault="00F30FD2" w:rsidP="00654517">
            <w:pPr>
              <w:jc w:val="center"/>
              <w:rPr>
                <w:b/>
                <w:sz w:val="28"/>
                <w:szCs w:val="28"/>
              </w:rPr>
            </w:pPr>
            <w:r w:rsidRPr="00F30FD2">
              <w:rPr>
                <w:b/>
                <w:sz w:val="28"/>
                <w:szCs w:val="28"/>
              </w:rPr>
              <w:t>111,7</w:t>
            </w:r>
          </w:p>
        </w:tc>
        <w:tc>
          <w:tcPr>
            <w:tcW w:w="992" w:type="dxa"/>
          </w:tcPr>
          <w:p w:rsidR="00D34C30" w:rsidRPr="00F30FD2" w:rsidRDefault="00D34C30" w:rsidP="001058BC">
            <w:pPr>
              <w:jc w:val="center"/>
              <w:rPr>
                <w:sz w:val="28"/>
                <w:szCs w:val="28"/>
              </w:rPr>
            </w:pPr>
            <w:r w:rsidRPr="00F30FD2">
              <w:rPr>
                <w:sz w:val="28"/>
                <w:szCs w:val="28"/>
              </w:rPr>
              <w:t>15,4</w:t>
            </w:r>
          </w:p>
        </w:tc>
        <w:tc>
          <w:tcPr>
            <w:tcW w:w="992" w:type="dxa"/>
          </w:tcPr>
          <w:p w:rsidR="00D34C30" w:rsidRPr="00F30FD2" w:rsidRDefault="00D34C30" w:rsidP="00FE7D8C">
            <w:pPr>
              <w:jc w:val="center"/>
              <w:rPr>
                <w:sz w:val="28"/>
                <w:szCs w:val="28"/>
              </w:rPr>
            </w:pPr>
            <w:r w:rsidRPr="00F30FD2">
              <w:rPr>
                <w:sz w:val="28"/>
                <w:szCs w:val="28"/>
              </w:rPr>
              <w:t>33,9</w:t>
            </w:r>
          </w:p>
        </w:tc>
        <w:tc>
          <w:tcPr>
            <w:tcW w:w="901" w:type="dxa"/>
          </w:tcPr>
          <w:p w:rsidR="00D34C30" w:rsidRPr="00F30FD2" w:rsidRDefault="00D34C30" w:rsidP="00FE7D8C">
            <w:pPr>
              <w:jc w:val="center"/>
              <w:rPr>
                <w:sz w:val="28"/>
                <w:szCs w:val="28"/>
              </w:rPr>
            </w:pPr>
            <w:r w:rsidRPr="00F30FD2">
              <w:rPr>
                <w:sz w:val="28"/>
                <w:szCs w:val="28"/>
              </w:rPr>
              <w:t>20,8</w:t>
            </w:r>
          </w:p>
        </w:tc>
        <w:tc>
          <w:tcPr>
            <w:tcW w:w="942" w:type="dxa"/>
          </w:tcPr>
          <w:p w:rsidR="00D34C30" w:rsidRPr="00F30FD2" w:rsidRDefault="00D34C30" w:rsidP="00FE7D8C">
            <w:pPr>
              <w:jc w:val="center"/>
              <w:rPr>
                <w:sz w:val="28"/>
                <w:szCs w:val="28"/>
              </w:rPr>
            </w:pPr>
            <w:r w:rsidRPr="00F30FD2">
              <w:rPr>
                <w:sz w:val="28"/>
                <w:szCs w:val="28"/>
              </w:rPr>
              <w:t>20,8</w:t>
            </w:r>
          </w:p>
        </w:tc>
        <w:tc>
          <w:tcPr>
            <w:tcW w:w="850" w:type="dxa"/>
          </w:tcPr>
          <w:p w:rsidR="00D34C30" w:rsidRPr="00F30FD2" w:rsidRDefault="00D34C30" w:rsidP="00FE7D8C">
            <w:pPr>
              <w:jc w:val="center"/>
              <w:rPr>
                <w:sz w:val="28"/>
                <w:szCs w:val="28"/>
              </w:rPr>
            </w:pPr>
            <w:r w:rsidRPr="00F30FD2">
              <w:rPr>
                <w:sz w:val="28"/>
                <w:szCs w:val="28"/>
              </w:rPr>
              <w:t>20,8</w:t>
            </w:r>
          </w:p>
        </w:tc>
      </w:tr>
    </w:tbl>
    <w:p w:rsidR="00C22A7B" w:rsidRDefault="00C22A7B" w:rsidP="00C22A7B">
      <w:pPr>
        <w:autoSpaceDE w:val="0"/>
        <w:autoSpaceDN w:val="0"/>
        <w:adjustRightInd w:val="0"/>
        <w:jc w:val="center"/>
        <w:rPr>
          <w:color w:val="FF0000"/>
        </w:rPr>
      </w:pPr>
    </w:p>
    <w:p w:rsidR="00C22A7B" w:rsidRPr="00CF0D63" w:rsidRDefault="00C22A7B" w:rsidP="00C22A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0D63">
        <w:rPr>
          <w:sz w:val="28"/>
          <w:szCs w:val="28"/>
        </w:rPr>
        <w:t xml:space="preserve">Основные целевые индикаторы </w:t>
      </w:r>
      <w:r>
        <w:rPr>
          <w:sz w:val="28"/>
          <w:szCs w:val="28"/>
        </w:rPr>
        <w:t xml:space="preserve">реализации </w:t>
      </w:r>
      <w:r w:rsidRPr="00CF0D63">
        <w:rPr>
          <w:sz w:val="28"/>
          <w:szCs w:val="28"/>
        </w:rPr>
        <w:t>программы</w:t>
      </w:r>
    </w:p>
    <w:p w:rsidR="00C22A7B" w:rsidRPr="00CF0D63" w:rsidRDefault="00C22A7B" w:rsidP="00C22A7B">
      <w:pPr>
        <w:autoSpaceDE w:val="0"/>
        <w:autoSpaceDN w:val="0"/>
        <w:adjustRightInd w:val="0"/>
        <w:jc w:val="center"/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560"/>
        <w:gridCol w:w="1559"/>
        <w:gridCol w:w="1417"/>
        <w:gridCol w:w="1418"/>
        <w:gridCol w:w="1417"/>
      </w:tblGrid>
      <w:tr w:rsidR="00C22A7B" w:rsidRPr="00C343CD" w:rsidTr="00FE7D8C">
        <w:trPr>
          <w:cantSplit/>
          <w:trHeight w:val="240"/>
        </w:trPr>
        <w:tc>
          <w:tcPr>
            <w:tcW w:w="73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2A7B" w:rsidRPr="00C343CD" w:rsidRDefault="00C22A7B" w:rsidP="00FE7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3CD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A7B" w:rsidRPr="00C343CD" w:rsidRDefault="00C22A7B" w:rsidP="00FE7D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3CD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</w:tr>
      <w:tr w:rsidR="00A740FB" w:rsidRPr="00C343CD" w:rsidTr="00A740FB">
        <w:trPr>
          <w:cantSplit/>
          <w:trHeight w:val="600"/>
        </w:trPr>
        <w:tc>
          <w:tcPr>
            <w:tcW w:w="7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FB" w:rsidRPr="00C343CD" w:rsidRDefault="00A740FB" w:rsidP="00FE7D8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FB" w:rsidRPr="00F30FD2" w:rsidRDefault="00A740FB" w:rsidP="00FE7D8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0F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2016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FB" w:rsidRPr="00F30FD2" w:rsidRDefault="00A740FB" w:rsidP="00FE7D8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0F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2017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FB" w:rsidRPr="00F30FD2" w:rsidRDefault="00A740FB" w:rsidP="00FE7D8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0F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2018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FB" w:rsidRPr="00F30FD2" w:rsidRDefault="00A740FB" w:rsidP="00FE7D8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0F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40FB" w:rsidRPr="00F30FD2" w:rsidRDefault="00A740FB" w:rsidP="00430CC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0F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2020 </w:t>
            </w:r>
          </w:p>
        </w:tc>
      </w:tr>
      <w:tr w:rsidR="00A740FB" w:rsidRPr="00C343CD" w:rsidTr="00A740FB">
        <w:trPr>
          <w:cantSplit/>
          <w:trHeight w:val="465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0FB" w:rsidRPr="00C343CD" w:rsidRDefault="00A740FB" w:rsidP="00C22A7B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343CD">
              <w:rPr>
                <w:rFonts w:ascii="Times New Roman" w:hAnsi="Times New Roman" w:cs="Times New Roman"/>
                <w:sz w:val="26"/>
                <w:szCs w:val="26"/>
              </w:rPr>
              <w:t xml:space="preserve">Освобождение площади от борщевика Сосновского - всего, </w:t>
            </w:r>
            <w:proofErr w:type="gramStart"/>
            <w:r w:rsidRPr="00C343CD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gramEnd"/>
            <w:r w:rsidRPr="00C343CD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0FB" w:rsidRPr="00C343CD" w:rsidRDefault="00F30FD2" w:rsidP="00FE7D8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33,9</w:t>
            </w:r>
          </w:p>
          <w:p w:rsidR="00A740FB" w:rsidRPr="00C343CD" w:rsidRDefault="00A740FB" w:rsidP="00FE7D8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FD2" w:rsidRPr="00C343CD" w:rsidRDefault="00F30FD2" w:rsidP="00F30FD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94,91</w:t>
            </w:r>
          </w:p>
          <w:p w:rsidR="00A740FB" w:rsidRPr="00C343CD" w:rsidRDefault="00A740FB" w:rsidP="00F30FD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0FB" w:rsidRPr="00C343CD" w:rsidRDefault="00A740FB" w:rsidP="00FE7D8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94,91</w:t>
            </w:r>
          </w:p>
          <w:p w:rsidR="00A740FB" w:rsidRPr="00C343CD" w:rsidRDefault="00A740FB" w:rsidP="00430CC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0FB" w:rsidRPr="00C343CD" w:rsidRDefault="00A740FB" w:rsidP="00430CC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94,91</w:t>
            </w:r>
          </w:p>
          <w:p w:rsidR="00A740FB" w:rsidRPr="00C343CD" w:rsidRDefault="00A740FB" w:rsidP="00430CC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0FB" w:rsidRPr="00C343CD" w:rsidRDefault="00A740FB" w:rsidP="00FE7D8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94,91</w:t>
            </w:r>
          </w:p>
          <w:p w:rsidR="00A740FB" w:rsidRPr="00C343CD" w:rsidRDefault="00A740FB" w:rsidP="00A740FB">
            <w:pPr>
              <w:rPr>
                <w:sz w:val="26"/>
                <w:szCs w:val="26"/>
              </w:rPr>
            </w:pPr>
          </w:p>
        </w:tc>
      </w:tr>
      <w:tr w:rsidR="00A740FB" w:rsidRPr="00C343CD" w:rsidTr="00A740FB">
        <w:trPr>
          <w:cantSplit/>
          <w:trHeight w:val="420"/>
        </w:trPr>
        <w:tc>
          <w:tcPr>
            <w:tcW w:w="73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40FB" w:rsidRDefault="00A740FB" w:rsidP="00A740FB">
            <w:pPr>
              <w:pStyle w:val="ConsPlusCell"/>
              <w:widowControl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343CD">
              <w:rPr>
                <w:rFonts w:ascii="Times New Roman" w:hAnsi="Times New Roman" w:cs="Times New Roman"/>
                <w:sz w:val="26"/>
                <w:szCs w:val="26"/>
              </w:rPr>
              <w:t>Механический метод обработки</w:t>
            </w:r>
          </w:p>
          <w:p w:rsidR="00F30FD2" w:rsidRPr="00A740FB" w:rsidRDefault="00F30FD2" w:rsidP="00F30FD2">
            <w:pPr>
              <w:pStyle w:val="ConsPlusCell"/>
              <w:widowControl/>
              <w:ind w:left="76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40FB" w:rsidRPr="00A740FB" w:rsidRDefault="00A740FB" w:rsidP="00A740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343CD">
              <w:rPr>
                <w:rFonts w:ascii="Times New Roman" w:hAnsi="Times New Roman" w:cs="Times New Roman"/>
                <w:sz w:val="26"/>
                <w:szCs w:val="26"/>
              </w:rPr>
              <w:t xml:space="preserve">      1.2.  Химический метод   обработки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0FB" w:rsidRDefault="00F30FD2" w:rsidP="00FE7D8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FD2" w:rsidRPr="00C343CD" w:rsidRDefault="00F30FD2" w:rsidP="00F30FD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42,61</w:t>
            </w:r>
          </w:p>
          <w:p w:rsidR="00A740FB" w:rsidRDefault="00A740FB" w:rsidP="00FE7D8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FD2" w:rsidRPr="00C343CD" w:rsidRDefault="00F30FD2" w:rsidP="00F30FD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42,61</w:t>
            </w:r>
          </w:p>
          <w:p w:rsidR="00A740FB" w:rsidRDefault="00A740FB" w:rsidP="00430CC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FD2" w:rsidRPr="00C343CD" w:rsidRDefault="00F30FD2" w:rsidP="00F30FD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42,61</w:t>
            </w:r>
          </w:p>
          <w:p w:rsidR="00A740FB" w:rsidRDefault="00A740FB" w:rsidP="00430CC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FD2" w:rsidRPr="00C343CD" w:rsidRDefault="00F30FD2" w:rsidP="00F30FD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42,61</w:t>
            </w:r>
          </w:p>
          <w:p w:rsidR="00A740FB" w:rsidRPr="00A740FB" w:rsidRDefault="00A740FB" w:rsidP="00A740FB">
            <w:pPr>
              <w:rPr>
                <w:sz w:val="26"/>
                <w:szCs w:val="26"/>
              </w:rPr>
            </w:pPr>
          </w:p>
        </w:tc>
      </w:tr>
      <w:tr w:rsidR="00A740FB" w:rsidRPr="00C343CD" w:rsidTr="00A740FB">
        <w:trPr>
          <w:cantSplit/>
          <w:trHeight w:val="252"/>
        </w:trPr>
        <w:tc>
          <w:tcPr>
            <w:tcW w:w="73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FB" w:rsidRPr="00C343CD" w:rsidRDefault="00A740FB" w:rsidP="00C22A7B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FB" w:rsidRDefault="00F30FD2" w:rsidP="00FE7D8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FB" w:rsidRDefault="00F30FD2" w:rsidP="00FE7D8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FB" w:rsidRDefault="00F30FD2" w:rsidP="00430CC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FB" w:rsidRPr="00A740FB" w:rsidRDefault="00F30FD2" w:rsidP="00A740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FB" w:rsidRPr="00A740FB" w:rsidRDefault="00F30FD2" w:rsidP="00A740FB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52,3</w:t>
            </w:r>
          </w:p>
        </w:tc>
      </w:tr>
    </w:tbl>
    <w:p w:rsidR="00C22A7B" w:rsidRDefault="00AD1008" w:rsidP="00AD1008">
      <w:r>
        <w:t>*Примечание: 32,9 га от 52,3</w:t>
      </w:r>
      <w:r w:rsidR="00A740FB">
        <w:t xml:space="preserve"> га переходят по обработке на 2021 год</w:t>
      </w:r>
    </w:p>
    <w:p w:rsidR="00C22A7B" w:rsidRDefault="00C22A7B" w:rsidP="00C22A7B"/>
    <w:p w:rsidR="00C22A7B" w:rsidRDefault="00C22A7B" w:rsidP="00C22A7B"/>
    <w:p w:rsidR="00C22A7B" w:rsidRDefault="00C22A7B" w:rsidP="00C22A7B"/>
    <w:p w:rsidR="00C22A7B" w:rsidRDefault="00C22A7B" w:rsidP="00C22A7B">
      <w:pPr>
        <w:jc w:val="right"/>
      </w:pPr>
      <w:r>
        <w:t>Приложение 2</w:t>
      </w:r>
    </w:p>
    <w:p w:rsidR="00C22A7B" w:rsidRDefault="00C22A7B" w:rsidP="00C22A7B">
      <w:pPr>
        <w:jc w:val="right"/>
      </w:pPr>
    </w:p>
    <w:p w:rsidR="00C22A7B" w:rsidRDefault="00C22A7B" w:rsidP="00C22A7B">
      <w:pPr>
        <w:jc w:val="center"/>
      </w:pPr>
      <w:r>
        <w:t>Распространение борщевика Сосновского</w:t>
      </w:r>
      <w:proofErr w:type="gramStart"/>
      <w:r>
        <w:t>.</w:t>
      </w:r>
      <w:proofErr w:type="gramEnd"/>
      <w:r>
        <w:t xml:space="preserve"> </w:t>
      </w:r>
      <w:r w:rsidRPr="00C343CD"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с</w:t>
      </w:r>
      <w:r w:rsidRPr="00C343CD">
        <w:rPr>
          <w:sz w:val="26"/>
          <w:szCs w:val="26"/>
        </w:rPr>
        <w:t>лучае,</w:t>
      </w:r>
      <w:r>
        <w:rPr>
          <w:sz w:val="26"/>
          <w:szCs w:val="26"/>
        </w:rPr>
        <w:t xml:space="preserve"> если обследование ранее </w:t>
      </w:r>
      <w:r w:rsidRPr="00C343CD">
        <w:rPr>
          <w:sz w:val="26"/>
          <w:szCs w:val="26"/>
        </w:rPr>
        <w:t>проводилось)</w:t>
      </w:r>
    </w:p>
    <w:p w:rsidR="00C22A7B" w:rsidRDefault="00C22A7B" w:rsidP="00C22A7B"/>
    <w:p w:rsidR="00C22A7B" w:rsidRPr="00CF0D63" w:rsidRDefault="00C22A7B" w:rsidP="00C22A7B">
      <w:pPr>
        <w:jc w:val="center"/>
      </w:pPr>
    </w:p>
    <w:tbl>
      <w:tblPr>
        <w:tblStyle w:val="aa"/>
        <w:tblW w:w="13482" w:type="dxa"/>
        <w:tblLook w:val="06A0" w:firstRow="1" w:lastRow="0" w:firstColumn="1" w:lastColumn="0" w:noHBand="1" w:noVBand="1"/>
      </w:tblPr>
      <w:tblGrid>
        <w:gridCol w:w="1755"/>
        <w:gridCol w:w="1811"/>
        <w:gridCol w:w="2110"/>
        <w:gridCol w:w="1517"/>
        <w:gridCol w:w="2063"/>
        <w:gridCol w:w="4253"/>
      </w:tblGrid>
      <w:tr w:rsidR="00C22A7B" w:rsidRPr="002A166B" w:rsidTr="00FE7D8C">
        <w:trPr>
          <w:trHeight w:val="888"/>
        </w:trPr>
        <w:tc>
          <w:tcPr>
            <w:tcW w:w="1728" w:type="dxa"/>
            <w:hideMark/>
          </w:tcPr>
          <w:p w:rsidR="00C22A7B" w:rsidRPr="002A166B" w:rsidRDefault="00C22A7B" w:rsidP="00FE7D8C">
            <w:pPr>
              <w:jc w:val="center"/>
              <w:rPr>
                <w:sz w:val="20"/>
                <w:szCs w:val="20"/>
              </w:rPr>
            </w:pPr>
            <w:r w:rsidRPr="002A166B">
              <w:rPr>
                <w:sz w:val="20"/>
                <w:szCs w:val="20"/>
              </w:rPr>
              <w:t>Район</w:t>
            </w:r>
          </w:p>
        </w:tc>
        <w:tc>
          <w:tcPr>
            <w:tcW w:w="1811" w:type="dxa"/>
            <w:hideMark/>
          </w:tcPr>
          <w:p w:rsidR="00C22A7B" w:rsidRPr="002A166B" w:rsidRDefault="00C22A7B" w:rsidP="00FE7D8C">
            <w:pPr>
              <w:jc w:val="center"/>
              <w:rPr>
                <w:sz w:val="20"/>
                <w:szCs w:val="20"/>
              </w:rPr>
            </w:pPr>
            <w:r w:rsidRPr="002A166B">
              <w:rPr>
                <w:sz w:val="20"/>
                <w:szCs w:val="20"/>
              </w:rPr>
              <w:t>Поселение</w:t>
            </w:r>
          </w:p>
        </w:tc>
        <w:tc>
          <w:tcPr>
            <w:tcW w:w="2110" w:type="dxa"/>
            <w:hideMark/>
          </w:tcPr>
          <w:p w:rsidR="00C22A7B" w:rsidRPr="002A166B" w:rsidRDefault="00C22A7B" w:rsidP="00FE7D8C">
            <w:pPr>
              <w:jc w:val="center"/>
              <w:rPr>
                <w:sz w:val="20"/>
                <w:szCs w:val="20"/>
              </w:rPr>
            </w:pPr>
            <w:r w:rsidRPr="002A166B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517" w:type="dxa"/>
            <w:hideMark/>
          </w:tcPr>
          <w:p w:rsidR="00C22A7B" w:rsidRDefault="00C22A7B" w:rsidP="00FE7D8C">
            <w:pPr>
              <w:jc w:val="center"/>
              <w:rPr>
                <w:sz w:val="20"/>
                <w:szCs w:val="20"/>
              </w:rPr>
            </w:pPr>
            <w:r w:rsidRPr="002A166B">
              <w:rPr>
                <w:sz w:val="20"/>
                <w:szCs w:val="20"/>
              </w:rPr>
              <w:t xml:space="preserve">Площадь, </w:t>
            </w:r>
            <w:proofErr w:type="gramStart"/>
            <w:r w:rsidRPr="002A166B">
              <w:rPr>
                <w:sz w:val="20"/>
                <w:szCs w:val="20"/>
              </w:rPr>
              <w:t>га</w:t>
            </w:r>
            <w:proofErr w:type="gramEnd"/>
          </w:p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(засоренных участков)</w:t>
            </w:r>
          </w:p>
        </w:tc>
        <w:tc>
          <w:tcPr>
            <w:tcW w:w="2063" w:type="dxa"/>
            <w:hideMark/>
          </w:tcPr>
          <w:p w:rsidR="00C22A7B" w:rsidRPr="002A166B" w:rsidRDefault="00C22A7B" w:rsidP="00FE7D8C">
            <w:pPr>
              <w:jc w:val="center"/>
              <w:rPr>
                <w:sz w:val="20"/>
                <w:szCs w:val="20"/>
              </w:rPr>
            </w:pPr>
            <w:r w:rsidRPr="002A166B">
              <w:rPr>
                <w:sz w:val="20"/>
                <w:szCs w:val="20"/>
              </w:rPr>
              <w:t>Степень засорения</w:t>
            </w:r>
          </w:p>
        </w:tc>
        <w:tc>
          <w:tcPr>
            <w:tcW w:w="4253" w:type="dxa"/>
            <w:hideMark/>
          </w:tcPr>
          <w:p w:rsidR="00C22A7B" w:rsidRPr="002A166B" w:rsidRDefault="00C22A7B" w:rsidP="00FE7D8C">
            <w:pPr>
              <w:jc w:val="center"/>
              <w:rPr>
                <w:sz w:val="20"/>
                <w:szCs w:val="20"/>
              </w:rPr>
            </w:pPr>
            <w:r w:rsidRPr="002A166B">
              <w:rPr>
                <w:sz w:val="20"/>
                <w:szCs w:val="20"/>
              </w:rPr>
              <w:t>Год обследования</w:t>
            </w:r>
          </w:p>
        </w:tc>
      </w:tr>
      <w:tr w:rsidR="00FE7D8C" w:rsidRPr="002A166B" w:rsidTr="00FE7D8C">
        <w:trPr>
          <w:trHeight w:val="315"/>
        </w:trPr>
        <w:tc>
          <w:tcPr>
            <w:tcW w:w="1728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Лодейнопольский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811" w:type="dxa"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Алеховщинское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10" w:type="dxa"/>
          </w:tcPr>
          <w:p w:rsidR="00FE7D8C" w:rsidRPr="005920B7" w:rsidRDefault="00FE7D8C" w:rsidP="00FE7D8C">
            <w:pPr>
              <w:jc w:val="both"/>
              <w:rPr>
                <w:rFonts w:ascii="Arial Narrow" w:hAnsi="Arial Narrow"/>
              </w:rPr>
            </w:pPr>
            <w:proofErr w:type="gramStart"/>
            <w:r w:rsidRPr="005920B7">
              <w:rPr>
                <w:rFonts w:ascii="Arial Narrow" w:hAnsi="Arial Narrow"/>
              </w:rPr>
              <w:t>с</w:t>
            </w:r>
            <w:proofErr w:type="gramEnd"/>
            <w:r w:rsidRPr="005920B7">
              <w:rPr>
                <w:rFonts w:ascii="Arial Narrow" w:hAnsi="Arial Narrow"/>
              </w:rPr>
              <w:t>. Алеховщина*</w:t>
            </w:r>
          </w:p>
        </w:tc>
        <w:tc>
          <w:tcPr>
            <w:tcW w:w="1517" w:type="dxa"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14,46</w:t>
            </w:r>
          </w:p>
        </w:tc>
        <w:tc>
          <w:tcPr>
            <w:tcW w:w="2063" w:type="dxa"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средняя</w:t>
            </w:r>
          </w:p>
        </w:tc>
        <w:tc>
          <w:tcPr>
            <w:tcW w:w="4253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  <w:tr w:rsidR="00FE7D8C" w:rsidRPr="002A166B" w:rsidTr="00FE7D8C">
        <w:trPr>
          <w:trHeight w:val="315"/>
        </w:trPr>
        <w:tc>
          <w:tcPr>
            <w:tcW w:w="1728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FE7D8C" w:rsidRPr="005920B7" w:rsidRDefault="00FE7D8C" w:rsidP="00FE7D8C">
            <w:pPr>
              <w:jc w:val="both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д. Акулова Гора*</w:t>
            </w:r>
          </w:p>
        </w:tc>
        <w:tc>
          <w:tcPr>
            <w:tcW w:w="1517" w:type="dxa"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1,05</w:t>
            </w:r>
          </w:p>
        </w:tc>
        <w:tc>
          <w:tcPr>
            <w:tcW w:w="2063" w:type="dxa"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слабая</w:t>
            </w:r>
          </w:p>
        </w:tc>
        <w:tc>
          <w:tcPr>
            <w:tcW w:w="4253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  <w:tr w:rsidR="00FE7D8C" w:rsidRPr="002A166B" w:rsidTr="00FE7D8C">
        <w:trPr>
          <w:trHeight w:val="315"/>
        </w:trPr>
        <w:tc>
          <w:tcPr>
            <w:tcW w:w="1728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FE7D8C" w:rsidRPr="005920B7" w:rsidRDefault="00FE7D8C" w:rsidP="00FE7D8C">
            <w:pPr>
              <w:jc w:val="both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 xml:space="preserve">д. Большие </w:t>
            </w:r>
            <w:proofErr w:type="spellStart"/>
            <w:r w:rsidRPr="005920B7">
              <w:rPr>
                <w:rFonts w:ascii="Arial Narrow" w:hAnsi="Arial Narrow"/>
              </w:rPr>
              <w:t>Коковичи</w:t>
            </w:r>
            <w:proofErr w:type="spellEnd"/>
            <w:r w:rsidRPr="005920B7">
              <w:rPr>
                <w:rFonts w:ascii="Arial Narrow" w:hAnsi="Arial Narrow"/>
              </w:rPr>
              <w:t>*</w:t>
            </w:r>
          </w:p>
        </w:tc>
        <w:tc>
          <w:tcPr>
            <w:tcW w:w="1517" w:type="dxa"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4,64</w:t>
            </w:r>
          </w:p>
        </w:tc>
        <w:tc>
          <w:tcPr>
            <w:tcW w:w="2063" w:type="dxa"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сильная</w:t>
            </w:r>
          </w:p>
        </w:tc>
        <w:tc>
          <w:tcPr>
            <w:tcW w:w="4253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  <w:tr w:rsidR="00FE7D8C" w:rsidRPr="002A166B" w:rsidTr="00FE7D8C">
        <w:trPr>
          <w:trHeight w:val="315"/>
        </w:trPr>
        <w:tc>
          <w:tcPr>
            <w:tcW w:w="1728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FE7D8C" w:rsidRPr="005920B7" w:rsidRDefault="00FE7D8C" w:rsidP="00FE7D8C">
            <w:pPr>
              <w:jc w:val="both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д. Бор (</w:t>
            </w:r>
            <w:proofErr w:type="gramStart"/>
            <w:r w:rsidRPr="005920B7">
              <w:rPr>
                <w:rFonts w:ascii="Arial Narrow" w:hAnsi="Arial Narrow"/>
              </w:rPr>
              <w:t>Большие</w:t>
            </w:r>
            <w:proofErr w:type="gramEnd"/>
            <w:r w:rsidRPr="005920B7">
              <w:rPr>
                <w:rFonts w:ascii="Arial Narrow" w:hAnsi="Arial Narrow"/>
              </w:rPr>
              <w:t xml:space="preserve"> </w:t>
            </w:r>
            <w:proofErr w:type="spellStart"/>
            <w:r w:rsidRPr="005920B7">
              <w:rPr>
                <w:rFonts w:ascii="Arial Narrow" w:hAnsi="Arial Narrow"/>
              </w:rPr>
              <w:t>Коковичи</w:t>
            </w:r>
            <w:proofErr w:type="spellEnd"/>
            <w:r w:rsidRPr="005920B7">
              <w:rPr>
                <w:rFonts w:ascii="Arial Narrow" w:hAnsi="Arial Narrow"/>
              </w:rPr>
              <w:t>)*</w:t>
            </w:r>
          </w:p>
        </w:tc>
        <w:tc>
          <w:tcPr>
            <w:tcW w:w="1517" w:type="dxa"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0,49</w:t>
            </w:r>
          </w:p>
        </w:tc>
        <w:tc>
          <w:tcPr>
            <w:tcW w:w="2063" w:type="dxa"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слабая</w:t>
            </w:r>
          </w:p>
        </w:tc>
        <w:tc>
          <w:tcPr>
            <w:tcW w:w="4253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  <w:tr w:rsidR="00FE7D8C" w:rsidRPr="002A166B" w:rsidTr="00FE7D8C">
        <w:trPr>
          <w:trHeight w:val="315"/>
        </w:trPr>
        <w:tc>
          <w:tcPr>
            <w:tcW w:w="1728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FE7D8C" w:rsidRPr="005920B7" w:rsidRDefault="00FE7D8C" w:rsidP="00FE7D8C">
            <w:pPr>
              <w:jc w:val="both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 xml:space="preserve">д. </w:t>
            </w:r>
            <w:proofErr w:type="spellStart"/>
            <w:r w:rsidRPr="005920B7">
              <w:rPr>
                <w:rFonts w:ascii="Arial Narrow" w:hAnsi="Arial Narrow"/>
              </w:rPr>
              <w:t>Валгома</w:t>
            </w:r>
            <w:proofErr w:type="spellEnd"/>
            <w:r w:rsidRPr="005920B7">
              <w:rPr>
                <w:rFonts w:ascii="Arial Narrow" w:hAnsi="Arial Narrow"/>
              </w:rPr>
              <w:t>*</w:t>
            </w:r>
          </w:p>
        </w:tc>
        <w:tc>
          <w:tcPr>
            <w:tcW w:w="1517" w:type="dxa"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2,33</w:t>
            </w:r>
          </w:p>
        </w:tc>
        <w:tc>
          <w:tcPr>
            <w:tcW w:w="2063" w:type="dxa"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средняя</w:t>
            </w:r>
          </w:p>
        </w:tc>
        <w:tc>
          <w:tcPr>
            <w:tcW w:w="4253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  <w:tr w:rsidR="00FE7D8C" w:rsidRPr="002A166B" w:rsidTr="00FE7D8C">
        <w:trPr>
          <w:trHeight w:val="315"/>
        </w:trPr>
        <w:tc>
          <w:tcPr>
            <w:tcW w:w="1728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FE7D8C" w:rsidRPr="005920B7" w:rsidRDefault="00FE7D8C" w:rsidP="00FE7D8C">
            <w:pPr>
              <w:jc w:val="both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 xml:space="preserve">д. </w:t>
            </w:r>
            <w:proofErr w:type="spellStart"/>
            <w:r w:rsidRPr="005920B7">
              <w:rPr>
                <w:rFonts w:ascii="Arial Narrow" w:hAnsi="Arial Narrow"/>
              </w:rPr>
              <w:t>Валданицы</w:t>
            </w:r>
            <w:proofErr w:type="spellEnd"/>
            <w:r w:rsidRPr="005920B7">
              <w:rPr>
                <w:rFonts w:ascii="Arial Narrow" w:hAnsi="Arial Narrow"/>
              </w:rPr>
              <w:t>*</w:t>
            </w:r>
          </w:p>
        </w:tc>
        <w:tc>
          <w:tcPr>
            <w:tcW w:w="1517" w:type="dxa"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1,82</w:t>
            </w:r>
          </w:p>
        </w:tc>
        <w:tc>
          <w:tcPr>
            <w:tcW w:w="2063" w:type="dxa"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сильная</w:t>
            </w:r>
          </w:p>
        </w:tc>
        <w:tc>
          <w:tcPr>
            <w:tcW w:w="4253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  <w:tr w:rsidR="00FE7D8C" w:rsidRPr="002A166B" w:rsidTr="00FE7D8C">
        <w:trPr>
          <w:trHeight w:val="315"/>
        </w:trPr>
        <w:tc>
          <w:tcPr>
            <w:tcW w:w="1728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FE7D8C" w:rsidRPr="005920B7" w:rsidRDefault="00FE7D8C" w:rsidP="00FE7D8C">
            <w:pPr>
              <w:jc w:val="both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 xml:space="preserve">д. </w:t>
            </w:r>
            <w:proofErr w:type="spellStart"/>
            <w:r w:rsidRPr="005920B7">
              <w:rPr>
                <w:rFonts w:ascii="Arial Narrow" w:hAnsi="Arial Narrow"/>
              </w:rPr>
              <w:t>Вонозеро</w:t>
            </w:r>
            <w:proofErr w:type="spellEnd"/>
            <w:r w:rsidRPr="005920B7">
              <w:rPr>
                <w:rFonts w:ascii="Arial Narrow" w:hAnsi="Arial Narrow"/>
              </w:rPr>
              <w:t>*</w:t>
            </w:r>
          </w:p>
        </w:tc>
        <w:tc>
          <w:tcPr>
            <w:tcW w:w="1517" w:type="dxa"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0,68</w:t>
            </w:r>
          </w:p>
        </w:tc>
        <w:tc>
          <w:tcPr>
            <w:tcW w:w="2063" w:type="dxa"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сильная</w:t>
            </w:r>
          </w:p>
        </w:tc>
        <w:tc>
          <w:tcPr>
            <w:tcW w:w="4253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  <w:tr w:rsidR="00FE7D8C" w:rsidRPr="002A166B" w:rsidTr="00FE7D8C">
        <w:trPr>
          <w:trHeight w:val="315"/>
        </w:trPr>
        <w:tc>
          <w:tcPr>
            <w:tcW w:w="1728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FE7D8C" w:rsidRPr="005920B7" w:rsidRDefault="00FE7D8C" w:rsidP="00FE7D8C">
            <w:pPr>
              <w:jc w:val="both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 xml:space="preserve">д. </w:t>
            </w:r>
            <w:proofErr w:type="spellStart"/>
            <w:r w:rsidRPr="005920B7">
              <w:rPr>
                <w:rFonts w:ascii="Arial Narrow" w:hAnsi="Arial Narrow"/>
              </w:rPr>
              <w:t>Вязикиничи</w:t>
            </w:r>
            <w:proofErr w:type="spellEnd"/>
            <w:r w:rsidRPr="005920B7">
              <w:rPr>
                <w:rFonts w:ascii="Arial Narrow" w:hAnsi="Arial Narrow"/>
              </w:rPr>
              <w:t>*</w:t>
            </w:r>
          </w:p>
        </w:tc>
        <w:tc>
          <w:tcPr>
            <w:tcW w:w="1517" w:type="dxa"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1,63</w:t>
            </w:r>
          </w:p>
        </w:tc>
        <w:tc>
          <w:tcPr>
            <w:tcW w:w="2063" w:type="dxa"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сильная</w:t>
            </w:r>
          </w:p>
        </w:tc>
        <w:tc>
          <w:tcPr>
            <w:tcW w:w="4253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  <w:tr w:rsidR="00FE7D8C" w:rsidRPr="002A166B" w:rsidTr="00FE7D8C">
        <w:trPr>
          <w:trHeight w:val="315"/>
        </w:trPr>
        <w:tc>
          <w:tcPr>
            <w:tcW w:w="1728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FE7D8C" w:rsidRPr="005920B7" w:rsidRDefault="00FE7D8C" w:rsidP="00FE7D8C">
            <w:pPr>
              <w:jc w:val="both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 xml:space="preserve">д. </w:t>
            </w:r>
            <w:proofErr w:type="spellStart"/>
            <w:r w:rsidRPr="005920B7">
              <w:rPr>
                <w:rFonts w:ascii="Arial Narrow" w:hAnsi="Arial Narrow"/>
              </w:rPr>
              <w:t>Гайгово</w:t>
            </w:r>
            <w:proofErr w:type="spellEnd"/>
            <w:r w:rsidRPr="005920B7">
              <w:rPr>
                <w:rFonts w:ascii="Arial Narrow" w:hAnsi="Arial Narrow"/>
              </w:rPr>
              <w:t>*</w:t>
            </w:r>
          </w:p>
        </w:tc>
        <w:tc>
          <w:tcPr>
            <w:tcW w:w="1517" w:type="dxa"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1,44</w:t>
            </w:r>
          </w:p>
        </w:tc>
        <w:tc>
          <w:tcPr>
            <w:tcW w:w="2063" w:type="dxa"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сильная</w:t>
            </w:r>
          </w:p>
        </w:tc>
        <w:tc>
          <w:tcPr>
            <w:tcW w:w="4253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  <w:tr w:rsidR="00FE7D8C" w:rsidRPr="002A166B" w:rsidTr="00FE7D8C">
        <w:trPr>
          <w:trHeight w:val="315"/>
        </w:trPr>
        <w:tc>
          <w:tcPr>
            <w:tcW w:w="1728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FE7D8C" w:rsidRPr="005920B7" w:rsidRDefault="00FE7D8C" w:rsidP="00FE7D8C">
            <w:pPr>
              <w:jc w:val="both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 xml:space="preserve">д. </w:t>
            </w:r>
            <w:proofErr w:type="spellStart"/>
            <w:r w:rsidRPr="005920B7">
              <w:rPr>
                <w:rFonts w:ascii="Arial Narrow" w:hAnsi="Arial Narrow"/>
              </w:rPr>
              <w:t>Гонгиничи</w:t>
            </w:r>
            <w:proofErr w:type="spellEnd"/>
            <w:r w:rsidRPr="005920B7">
              <w:rPr>
                <w:rFonts w:ascii="Arial Narrow" w:hAnsi="Arial Narrow"/>
              </w:rPr>
              <w:t>*</w:t>
            </w:r>
          </w:p>
        </w:tc>
        <w:tc>
          <w:tcPr>
            <w:tcW w:w="1517" w:type="dxa"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0,85</w:t>
            </w:r>
          </w:p>
        </w:tc>
        <w:tc>
          <w:tcPr>
            <w:tcW w:w="2063" w:type="dxa"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средняя</w:t>
            </w:r>
          </w:p>
        </w:tc>
        <w:tc>
          <w:tcPr>
            <w:tcW w:w="4253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  <w:tr w:rsidR="00FE7D8C" w:rsidRPr="002A166B" w:rsidTr="00FE7D8C">
        <w:trPr>
          <w:trHeight w:val="315"/>
        </w:trPr>
        <w:tc>
          <w:tcPr>
            <w:tcW w:w="1728" w:type="dxa"/>
            <w:noWrap/>
            <w:hideMark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noWrap/>
            <w:hideMark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2110" w:type="dxa"/>
            <w:noWrap/>
            <w:hideMark/>
          </w:tcPr>
          <w:p w:rsidR="00FE7D8C" w:rsidRPr="005920B7" w:rsidRDefault="00FE7D8C" w:rsidP="00FE7D8C">
            <w:pPr>
              <w:jc w:val="both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 xml:space="preserve">д. Дмитровка* </w:t>
            </w:r>
          </w:p>
        </w:tc>
        <w:tc>
          <w:tcPr>
            <w:tcW w:w="1517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2,38</w:t>
            </w:r>
          </w:p>
        </w:tc>
        <w:tc>
          <w:tcPr>
            <w:tcW w:w="2063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сильная</w:t>
            </w:r>
          </w:p>
        </w:tc>
        <w:tc>
          <w:tcPr>
            <w:tcW w:w="4253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  <w:tr w:rsidR="00FE7D8C" w:rsidRPr="002A166B" w:rsidTr="00FE7D8C">
        <w:trPr>
          <w:trHeight w:val="315"/>
        </w:trPr>
        <w:tc>
          <w:tcPr>
            <w:tcW w:w="1728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2110" w:type="dxa"/>
            <w:noWrap/>
          </w:tcPr>
          <w:p w:rsidR="00FE7D8C" w:rsidRPr="005920B7" w:rsidRDefault="00FE7D8C" w:rsidP="00FE7D8C">
            <w:pPr>
              <w:jc w:val="both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д. Заозерье*</w:t>
            </w:r>
          </w:p>
        </w:tc>
        <w:tc>
          <w:tcPr>
            <w:tcW w:w="1517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8,75</w:t>
            </w:r>
          </w:p>
        </w:tc>
        <w:tc>
          <w:tcPr>
            <w:tcW w:w="2063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сильная</w:t>
            </w:r>
          </w:p>
        </w:tc>
        <w:tc>
          <w:tcPr>
            <w:tcW w:w="4253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  <w:tr w:rsidR="00FE7D8C" w:rsidRPr="002A166B" w:rsidTr="00FE7D8C">
        <w:trPr>
          <w:trHeight w:val="315"/>
        </w:trPr>
        <w:tc>
          <w:tcPr>
            <w:tcW w:w="1728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2110" w:type="dxa"/>
            <w:noWrap/>
          </w:tcPr>
          <w:p w:rsidR="00FE7D8C" w:rsidRPr="005920B7" w:rsidRDefault="00FE7D8C" w:rsidP="00FE7D8C">
            <w:pPr>
              <w:jc w:val="both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 xml:space="preserve">д. </w:t>
            </w:r>
            <w:proofErr w:type="spellStart"/>
            <w:r w:rsidRPr="005920B7">
              <w:rPr>
                <w:rFonts w:ascii="Arial Narrow" w:hAnsi="Arial Narrow"/>
              </w:rPr>
              <w:t>Игокиничи</w:t>
            </w:r>
            <w:proofErr w:type="spellEnd"/>
            <w:r w:rsidRPr="005920B7">
              <w:rPr>
                <w:rFonts w:ascii="Arial Narrow" w:hAnsi="Arial Narrow"/>
              </w:rPr>
              <w:t>*</w:t>
            </w:r>
          </w:p>
        </w:tc>
        <w:tc>
          <w:tcPr>
            <w:tcW w:w="1517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0,03</w:t>
            </w:r>
          </w:p>
        </w:tc>
        <w:tc>
          <w:tcPr>
            <w:tcW w:w="2063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слабая</w:t>
            </w:r>
          </w:p>
        </w:tc>
        <w:tc>
          <w:tcPr>
            <w:tcW w:w="4253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  <w:tr w:rsidR="00FE7D8C" w:rsidRPr="002A166B" w:rsidTr="00FE7D8C">
        <w:trPr>
          <w:trHeight w:val="315"/>
        </w:trPr>
        <w:tc>
          <w:tcPr>
            <w:tcW w:w="1728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2110" w:type="dxa"/>
            <w:noWrap/>
          </w:tcPr>
          <w:p w:rsidR="00FE7D8C" w:rsidRPr="005920B7" w:rsidRDefault="00FE7D8C" w:rsidP="00FE7D8C">
            <w:pPr>
              <w:jc w:val="both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 xml:space="preserve">д. </w:t>
            </w:r>
            <w:proofErr w:type="spellStart"/>
            <w:r w:rsidRPr="005920B7">
              <w:rPr>
                <w:rFonts w:ascii="Arial Narrow" w:hAnsi="Arial Narrow"/>
              </w:rPr>
              <w:t>Имоченицы</w:t>
            </w:r>
            <w:proofErr w:type="spellEnd"/>
            <w:r w:rsidRPr="005920B7">
              <w:rPr>
                <w:rFonts w:ascii="Arial Narrow" w:hAnsi="Arial Narrow"/>
              </w:rPr>
              <w:t>*</w:t>
            </w:r>
          </w:p>
        </w:tc>
        <w:tc>
          <w:tcPr>
            <w:tcW w:w="1517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1,49</w:t>
            </w:r>
          </w:p>
        </w:tc>
        <w:tc>
          <w:tcPr>
            <w:tcW w:w="2063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сильная</w:t>
            </w:r>
          </w:p>
        </w:tc>
        <w:tc>
          <w:tcPr>
            <w:tcW w:w="4253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  <w:tr w:rsidR="00FE7D8C" w:rsidRPr="002A166B" w:rsidTr="00FE7D8C">
        <w:trPr>
          <w:trHeight w:val="315"/>
        </w:trPr>
        <w:tc>
          <w:tcPr>
            <w:tcW w:w="1728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2110" w:type="dxa"/>
            <w:noWrap/>
          </w:tcPr>
          <w:p w:rsidR="00FE7D8C" w:rsidRPr="005920B7" w:rsidRDefault="00FE7D8C" w:rsidP="00FE7D8C">
            <w:pPr>
              <w:jc w:val="both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 xml:space="preserve">д. </w:t>
            </w:r>
            <w:proofErr w:type="spellStart"/>
            <w:r w:rsidRPr="005920B7">
              <w:rPr>
                <w:rFonts w:ascii="Arial Narrow" w:hAnsi="Arial Narrow"/>
              </w:rPr>
              <w:t>Кидебра</w:t>
            </w:r>
            <w:proofErr w:type="spellEnd"/>
            <w:r w:rsidRPr="005920B7">
              <w:rPr>
                <w:rFonts w:ascii="Arial Narrow" w:hAnsi="Arial Narrow"/>
              </w:rPr>
              <w:t>*</w:t>
            </w:r>
          </w:p>
        </w:tc>
        <w:tc>
          <w:tcPr>
            <w:tcW w:w="1517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0,02</w:t>
            </w:r>
          </w:p>
        </w:tc>
        <w:tc>
          <w:tcPr>
            <w:tcW w:w="2063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слабая</w:t>
            </w:r>
          </w:p>
        </w:tc>
        <w:tc>
          <w:tcPr>
            <w:tcW w:w="4253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  <w:tr w:rsidR="00FE7D8C" w:rsidRPr="002A166B" w:rsidTr="00FE7D8C">
        <w:trPr>
          <w:trHeight w:val="315"/>
        </w:trPr>
        <w:tc>
          <w:tcPr>
            <w:tcW w:w="1728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2110" w:type="dxa"/>
            <w:noWrap/>
          </w:tcPr>
          <w:p w:rsidR="00FE7D8C" w:rsidRPr="005920B7" w:rsidRDefault="00FE7D8C" w:rsidP="00FE7D8C">
            <w:pPr>
              <w:jc w:val="both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 xml:space="preserve">д. </w:t>
            </w:r>
            <w:proofErr w:type="spellStart"/>
            <w:r w:rsidRPr="005920B7">
              <w:rPr>
                <w:rFonts w:ascii="Arial Narrow" w:hAnsi="Arial Narrow"/>
              </w:rPr>
              <w:t>Колокольницы</w:t>
            </w:r>
            <w:proofErr w:type="spellEnd"/>
            <w:r w:rsidRPr="005920B7">
              <w:rPr>
                <w:rFonts w:ascii="Arial Narrow" w:hAnsi="Arial Narrow"/>
              </w:rPr>
              <w:t>*</w:t>
            </w:r>
          </w:p>
        </w:tc>
        <w:tc>
          <w:tcPr>
            <w:tcW w:w="1517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3,53</w:t>
            </w:r>
          </w:p>
        </w:tc>
        <w:tc>
          <w:tcPr>
            <w:tcW w:w="2063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сильная</w:t>
            </w:r>
          </w:p>
        </w:tc>
        <w:tc>
          <w:tcPr>
            <w:tcW w:w="4253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  <w:tr w:rsidR="00FE7D8C" w:rsidRPr="002A166B" w:rsidTr="00FE7D8C">
        <w:trPr>
          <w:trHeight w:val="315"/>
        </w:trPr>
        <w:tc>
          <w:tcPr>
            <w:tcW w:w="1728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2110" w:type="dxa"/>
            <w:noWrap/>
          </w:tcPr>
          <w:p w:rsidR="00FE7D8C" w:rsidRPr="005920B7" w:rsidRDefault="00FE7D8C" w:rsidP="00FE7D8C">
            <w:pPr>
              <w:jc w:val="both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д. Красный Бор*</w:t>
            </w:r>
          </w:p>
        </w:tc>
        <w:tc>
          <w:tcPr>
            <w:tcW w:w="1517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2,17</w:t>
            </w:r>
          </w:p>
        </w:tc>
        <w:tc>
          <w:tcPr>
            <w:tcW w:w="2063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сильная</w:t>
            </w:r>
          </w:p>
        </w:tc>
        <w:tc>
          <w:tcPr>
            <w:tcW w:w="4253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  <w:tr w:rsidR="00FE7D8C" w:rsidRPr="002A166B" w:rsidTr="00FE7D8C">
        <w:trPr>
          <w:trHeight w:val="315"/>
        </w:trPr>
        <w:tc>
          <w:tcPr>
            <w:tcW w:w="1728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2110" w:type="dxa"/>
            <w:noWrap/>
          </w:tcPr>
          <w:p w:rsidR="00FE7D8C" w:rsidRPr="005920B7" w:rsidRDefault="00FE7D8C" w:rsidP="00FE7D8C">
            <w:pPr>
              <w:jc w:val="both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 xml:space="preserve">д. </w:t>
            </w:r>
            <w:proofErr w:type="spellStart"/>
            <w:r w:rsidRPr="005920B7">
              <w:rPr>
                <w:rFonts w:ascii="Arial Narrow" w:hAnsi="Arial Narrow"/>
              </w:rPr>
              <w:t>Кяргино</w:t>
            </w:r>
            <w:proofErr w:type="spellEnd"/>
            <w:r w:rsidRPr="005920B7">
              <w:rPr>
                <w:rFonts w:ascii="Arial Narrow" w:hAnsi="Arial Narrow"/>
              </w:rPr>
              <w:t>*</w:t>
            </w:r>
          </w:p>
        </w:tc>
        <w:tc>
          <w:tcPr>
            <w:tcW w:w="1517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4,55</w:t>
            </w:r>
          </w:p>
        </w:tc>
        <w:tc>
          <w:tcPr>
            <w:tcW w:w="2063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сильная</w:t>
            </w:r>
          </w:p>
        </w:tc>
        <w:tc>
          <w:tcPr>
            <w:tcW w:w="4253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  <w:tr w:rsidR="00FE7D8C" w:rsidRPr="002A166B" w:rsidTr="00FE7D8C">
        <w:trPr>
          <w:trHeight w:val="315"/>
        </w:trPr>
        <w:tc>
          <w:tcPr>
            <w:tcW w:w="1728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2110" w:type="dxa"/>
            <w:noWrap/>
          </w:tcPr>
          <w:p w:rsidR="00FE7D8C" w:rsidRPr="005920B7" w:rsidRDefault="00FE7D8C" w:rsidP="00FE7D8C">
            <w:pPr>
              <w:jc w:val="both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 xml:space="preserve">д. </w:t>
            </w:r>
            <w:proofErr w:type="spellStart"/>
            <w:r w:rsidRPr="005920B7">
              <w:rPr>
                <w:rFonts w:ascii="Arial Narrow" w:hAnsi="Arial Narrow"/>
              </w:rPr>
              <w:t>Левково</w:t>
            </w:r>
            <w:proofErr w:type="spellEnd"/>
            <w:r w:rsidRPr="005920B7">
              <w:rPr>
                <w:rFonts w:ascii="Arial Narrow" w:hAnsi="Arial Narrow"/>
              </w:rPr>
              <w:t>*</w:t>
            </w:r>
          </w:p>
        </w:tc>
        <w:tc>
          <w:tcPr>
            <w:tcW w:w="1517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0,13</w:t>
            </w:r>
          </w:p>
        </w:tc>
        <w:tc>
          <w:tcPr>
            <w:tcW w:w="2063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слабая</w:t>
            </w:r>
          </w:p>
        </w:tc>
        <w:tc>
          <w:tcPr>
            <w:tcW w:w="4253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  <w:tr w:rsidR="00FE7D8C" w:rsidRPr="002A166B" w:rsidTr="00FE7D8C">
        <w:trPr>
          <w:trHeight w:val="315"/>
        </w:trPr>
        <w:tc>
          <w:tcPr>
            <w:tcW w:w="1728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2110" w:type="dxa"/>
            <w:noWrap/>
          </w:tcPr>
          <w:p w:rsidR="00FE7D8C" w:rsidRPr="005920B7" w:rsidRDefault="00FE7D8C" w:rsidP="00FE7D8C">
            <w:pPr>
              <w:jc w:val="both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 xml:space="preserve">д. </w:t>
            </w:r>
            <w:proofErr w:type="spellStart"/>
            <w:r w:rsidRPr="005920B7">
              <w:rPr>
                <w:rFonts w:ascii="Arial Narrow" w:hAnsi="Arial Narrow"/>
              </w:rPr>
              <w:t>Лопотово</w:t>
            </w:r>
            <w:proofErr w:type="spellEnd"/>
            <w:r w:rsidRPr="005920B7">
              <w:rPr>
                <w:rFonts w:ascii="Arial Narrow" w:hAnsi="Arial Narrow"/>
              </w:rPr>
              <w:t>*</w:t>
            </w:r>
          </w:p>
        </w:tc>
        <w:tc>
          <w:tcPr>
            <w:tcW w:w="1517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9,81</w:t>
            </w:r>
          </w:p>
        </w:tc>
        <w:tc>
          <w:tcPr>
            <w:tcW w:w="2063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сильная</w:t>
            </w:r>
          </w:p>
        </w:tc>
        <w:tc>
          <w:tcPr>
            <w:tcW w:w="4253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  <w:tr w:rsidR="00FE7D8C" w:rsidRPr="002A166B" w:rsidTr="00FE7D8C">
        <w:trPr>
          <w:trHeight w:val="315"/>
        </w:trPr>
        <w:tc>
          <w:tcPr>
            <w:tcW w:w="1728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2110" w:type="dxa"/>
            <w:noWrap/>
          </w:tcPr>
          <w:p w:rsidR="00FE7D8C" w:rsidRPr="005920B7" w:rsidRDefault="00FE7D8C" w:rsidP="00FE7D8C">
            <w:pPr>
              <w:jc w:val="both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 xml:space="preserve">д. </w:t>
            </w:r>
            <w:proofErr w:type="spellStart"/>
            <w:r w:rsidRPr="005920B7">
              <w:rPr>
                <w:rFonts w:ascii="Arial Narrow" w:hAnsi="Arial Narrow"/>
              </w:rPr>
              <w:t>Люговичи</w:t>
            </w:r>
            <w:proofErr w:type="spellEnd"/>
            <w:r w:rsidRPr="005920B7">
              <w:rPr>
                <w:rFonts w:ascii="Arial Narrow" w:hAnsi="Arial Narrow"/>
              </w:rPr>
              <w:t>*</w:t>
            </w:r>
          </w:p>
        </w:tc>
        <w:tc>
          <w:tcPr>
            <w:tcW w:w="1517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0,42</w:t>
            </w:r>
          </w:p>
        </w:tc>
        <w:tc>
          <w:tcPr>
            <w:tcW w:w="2063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средняя</w:t>
            </w:r>
          </w:p>
        </w:tc>
        <w:tc>
          <w:tcPr>
            <w:tcW w:w="4253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  <w:tr w:rsidR="00FE7D8C" w:rsidRPr="002A166B" w:rsidTr="00FE7D8C">
        <w:trPr>
          <w:trHeight w:val="315"/>
        </w:trPr>
        <w:tc>
          <w:tcPr>
            <w:tcW w:w="1728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2110" w:type="dxa"/>
            <w:noWrap/>
          </w:tcPr>
          <w:p w:rsidR="00FE7D8C" w:rsidRPr="005920B7" w:rsidRDefault="00FE7D8C" w:rsidP="00FE7D8C">
            <w:pPr>
              <w:jc w:val="both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 xml:space="preserve">д. Малые </w:t>
            </w:r>
            <w:proofErr w:type="spellStart"/>
            <w:r w:rsidRPr="005920B7">
              <w:rPr>
                <w:rFonts w:ascii="Arial Narrow" w:hAnsi="Arial Narrow"/>
              </w:rPr>
              <w:t>Коковичи</w:t>
            </w:r>
            <w:proofErr w:type="spellEnd"/>
            <w:r w:rsidRPr="005920B7">
              <w:rPr>
                <w:rFonts w:ascii="Arial Narrow" w:hAnsi="Arial Narrow"/>
              </w:rPr>
              <w:t>*</w:t>
            </w:r>
          </w:p>
        </w:tc>
        <w:tc>
          <w:tcPr>
            <w:tcW w:w="1517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0,10</w:t>
            </w:r>
          </w:p>
        </w:tc>
        <w:tc>
          <w:tcPr>
            <w:tcW w:w="2063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слабая</w:t>
            </w:r>
          </w:p>
        </w:tc>
        <w:tc>
          <w:tcPr>
            <w:tcW w:w="4253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  <w:tr w:rsidR="00FE7D8C" w:rsidRPr="002A166B" w:rsidTr="00FE7D8C">
        <w:trPr>
          <w:trHeight w:val="315"/>
        </w:trPr>
        <w:tc>
          <w:tcPr>
            <w:tcW w:w="1728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2110" w:type="dxa"/>
            <w:noWrap/>
          </w:tcPr>
          <w:p w:rsidR="00FE7D8C" w:rsidRPr="005920B7" w:rsidRDefault="00FE7D8C" w:rsidP="00FE7D8C">
            <w:pPr>
              <w:jc w:val="both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 xml:space="preserve">д. </w:t>
            </w:r>
            <w:proofErr w:type="spellStart"/>
            <w:r w:rsidRPr="005920B7">
              <w:rPr>
                <w:rFonts w:ascii="Arial Narrow" w:hAnsi="Arial Narrow"/>
              </w:rPr>
              <w:t>Мергино</w:t>
            </w:r>
            <w:proofErr w:type="spellEnd"/>
            <w:r w:rsidRPr="005920B7">
              <w:rPr>
                <w:rFonts w:ascii="Arial Narrow" w:hAnsi="Arial Narrow"/>
              </w:rPr>
              <w:t>*</w:t>
            </w:r>
          </w:p>
        </w:tc>
        <w:tc>
          <w:tcPr>
            <w:tcW w:w="1517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3,04</w:t>
            </w:r>
          </w:p>
        </w:tc>
        <w:tc>
          <w:tcPr>
            <w:tcW w:w="2063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сильная</w:t>
            </w:r>
          </w:p>
        </w:tc>
        <w:tc>
          <w:tcPr>
            <w:tcW w:w="4253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  <w:tr w:rsidR="00FE7D8C" w:rsidRPr="002A166B" w:rsidTr="00FE7D8C">
        <w:trPr>
          <w:trHeight w:val="315"/>
        </w:trPr>
        <w:tc>
          <w:tcPr>
            <w:tcW w:w="1728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2110" w:type="dxa"/>
            <w:noWrap/>
          </w:tcPr>
          <w:p w:rsidR="00FE7D8C" w:rsidRPr="005920B7" w:rsidRDefault="00FE7D8C" w:rsidP="00FE7D8C">
            <w:pPr>
              <w:jc w:val="both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 xml:space="preserve">п. </w:t>
            </w:r>
            <w:proofErr w:type="spellStart"/>
            <w:r w:rsidRPr="005920B7">
              <w:rPr>
                <w:rFonts w:ascii="Arial Narrow" w:hAnsi="Arial Narrow"/>
              </w:rPr>
              <w:t>Мехбаза</w:t>
            </w:r>
            <w:proofErr w:type="spellEnd"/>
            <w:r w:rsidRPr="005920B7">
              <w:rPr>
                <w:rFonts w:ascii="Arial Narrow" w:hAnsi="Arial Narrow"/>
              </w:rPr>
              <w:t>*</w:t>
            </w:r>
          </w:p>
        </w:tc>
        <w:tc>
          <w:tcPr>
            <w:tcW w:w="1517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2,04</w:t>
            </w:r>
          </w:p>
        </w:tc>
        <w:tc>
          <w:tcPr>
            <w:tcW w:w="2063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сильная</w:t>
            </w:r>
          </w:p>
        </w:tc>
        <w:tc>
          <w:tcPr>
            <w:tcW w:w="4253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  <w:tr w:rsidR="00FE7D8C" w:rsidRPr="002A166B" w:rsidTr="00FE7D8C">
        <w:trPr>
          <w:trHeight w:val="315"/>
        </w:trPr>
        <w:tc>
          <w:tcPr>
            <w:tcW w:w="1728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2110" w:type="dxa"/>
            <w:noWrap/>
          </w:tcPr>
          <w:p w:rsidR="00FE7D8C" w:rsidRPr="005920B7" w:rsidRDefault="00FE7D8C" w:rsidP="00FE7D8C">
            <w:pPr>
              <w:jc w:val="both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 xml:space="preserve">д. </w:t>
            </w:r>
            <w:proofErr w:type="spellStart"/>
            <w:r w:rsidRPr="005920B7">
              <w:rPr>
                <w:rFonts w:ascii="Arial Narrow" w:hAnsi="Arial Narrow"/>
              </w:rPr>
              <w:t>Надпорожье</w:t>
            </w:r>
            <w:proofErr w:type="spellEnd"/>
            <w:r w:rsidRPr="005920B7">
              <w:rPr>
                <w:rFonts w:ascii="Arial Narrow" w:hAnsi="Arial Narrow"/>
              </w:rPr>
              <w:t>*</w:t>
            </w:r>
          </w:p>
        </w:tc>
        <w:tc>
          <w:tcPr>
            <w:tcW w:w="1517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0,08</w:t>
            </w:r>
          </w:p>
        </w:tc>
        <w:tc>
          <w:tcPr>
            <w:tcW w:w="2063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слабая</w:t>
            </w:r>
          </w:p>
        </w:tc>
        <w:tc>
          <w:tcPr>
            <w:tcW w:w="4253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  <w:tr w:rsidR="00FE7D8C" w:rsidRPr="002A166B" w:rsidTr="00FE7D8C">
        <w:trPr>
          <w:trHeight w:val="315"/>
        </w:trPr>
        <w:tc>
          <w:tcPr>
            <w:tcW w:w="1728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2110" w:type="dxa"/>
            <w:noWrap/>
          </w:tcPr>
          <w:p w:rsidR="00FE7D8C" w:rsidRPr="005920B7" w:rsidRDefault="00FE7D8C" w:rsidP="00FE7D8C">
            <w:pPr>
              <w:jc w:val="both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 xml:space="preserve">д. </w:t>
            </w:r>
            <w:proofErr w:type="spellStart"/>
            <w:r w:rsidRPr="005920B7">
              <w:rPr>
                <w:rFonts w:ascii="Arial Narrow" w:hAnsi="Arial Narrow"/>
              </w:rPr>
              <w:t>Никоновщина</w:t>
            </w:r>
            <w:proofErr w:type="spellEnd"/>
            <w:r w:rsidRPr="005920B7">
              <w:rPr>
                <w:rFonts w:ascii="Arial Narrow" w:hAnsi="Arial Narrow"/>
              </w:rPr>
              <w:t>*</w:t>
            </w:r>
          </w:p>
        </w:tc>
        <w:tc>
          <w:tcPr>
            <w:tcW w:w="1517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1,33</w:t>
            </w:r>
          </w:p>
        </w:tc>
        <w:tc>
          <w:tcPr>
            <w:tcW w:w="2063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сильная</w:t>
            </w:r>
          </w:p>
        </w:tc>
        <w:tc>
          <w:tcPr>
            <w:tcW w:w="4253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  <w:tr w:rsidR="00FE7D8C" w:rsidRPr="002A166B" w:rsidTr="00FE7D8C">
        <w:trPr>
          <w:trHeight w:val="315"/>
        </w:trPr>
        <w:tc>
          <w:tcPr>
            <w:tcW w:w="1728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2110" w:type="dxa"/>
            <w:noWrap/>
          </w:tcPr>
          <w:p w:rsidR="00FE7D8C" w:rsidRPr="005920B7" w:rsidRDefault="00FE7D8C" w:rsidP="00FE7D8C">
            <w:pPr>
              <w:jc w:val="both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 xml:space="preserve">д. </w:t>
            </w:r>
            <w:proofErr w:type="spellStart"/>
            <w:r w:rsidRPr="005920B7">
              <w:rPr>
                <w:rFonts w:ascii="Arial Narrow" w:hAnsi="Arial Narrow"/>
              </w:rPr>
              <w:t>Печурино</w:t>
            </w:r>
            <w:proofErr w:type="spellEnd"/>
            <w:r w:rsidRPr="005920B7">
              <w:rPr>
                <w:rFonts w:ascii="Arial Narrow" w:hAnsi="Arial Narrow"/>
              </w:rPr>
              <w:t>*</w:t>
            </w:r>
          </w:p>
        </w:tc>
        <w:tc>
          <w:tcPr>
            <w:tcW w:w="1517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0,06</w:t>
            </w:r>
          </w:p>
        </w:tc>
        <w:tc>
          <w:tcPr>
            <w:tcW w:w="2063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слабая</w:t>
            </w:r>
          </w:p>
        </w:tc>
        <w:tc>
          <w:tcPr>
            <w:tcW w:w="4253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  <w:tr w:rsidR="00FE7D8C" w:rsidRPr="002A166B" w:rsidTr="00FE7D8C">
        <w:trPr>
          <w:trHeight w:val="315"/>
        </w:trPr>
        <w:tc>
          <w:tcPr>
            <w:tcW w:w="1728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2110" w:type="dxa"/>
            <w:noWrap/>
          </w:tcPr>
          <w:p w:rsidR="00FE7D8C" w:rsidRPr="005920B7" w:rsidRDefault="00FE7D8C" w:rsidP="00FE7D8C">
            <w:pPr>
              <w:jc w:val="both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 xml:space="preserve">д. </w:t>
            </w:r>
            <w:proofErr w:type="spellStart"/>
            <w:r w:rsidRPr="005920B7">
              <w:rPr>
                <w:rFonts w:ascii="Arial Narrow" w:hAnsi="Arial Narrow"/>
              </w:rPr>
              <w:t>Пирозеро</w:t>
            </w:r>
            <w:proofErr w:type="spellEnd"/>
            <w:r w:rsidRPr="005920B7">
              <w:rPr>
                <w:rFonts w:ascii="Arial Narrow" w:hAnsi="Arial Narrow"/>
              </w:rPr>
              <w:t>*</w:t>
            </w:r>
          </w:p>
        </w:tc>
        <w:tc>
          <w:tcPr>
            <w:tcW w:w="1517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8,23</w:t>
            </w:r>
          </w:p>
        </w:tc>
        <w:tc>
          <w:tcPr>
            <w:tcW w:w="2063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сильная</w:t>
            </w:r>
          </w:p>
        </w:tc>
        <w:tc>
          <w:tcPr>
            <w:tcW w:w="4253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  <w:tr w:rsidR="00FE7D8C" w:rsidRPr="002A166B" w:rsidTr="00FE7D8C">
        <w:trPr>
          <w:trHeight w:val="315"/>
        </w:trPr>
        <w:tc>
          <w:tcPr>
            <w:tcW w:w="1728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2110" w:type="dxa"/>
            <w:noWrap/>
          </w:tcPr>
          <w:p w:rsidR="00FE7D8C" w:rsidRPr="005920B7" w:rsidRDefault="00FE7D8C" w:rsidP="00FE7D8C">
            <w:pPr>
              <w:jc w:val="both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 xml:space="preserve">д. </w:t>
            </w:r>
            <w:proofErr w:type="spellStart"/>
            <w:r w:rsidRPr="005920B7">
              <w:rPr>
                <w:rFonts w:ascii="Arial Narrow" w:hAnsi="Arial Narrow"/>
              </w:rPr>
              <w:t>Пойкимо</w:t>
            </w:r>
            <w:proofErr w:type="spellEnd"/>
            <w:r w:rsidRPr="005920B7">
              <w:rPr>
                <w:rFonts w:ascii="Arial Narrow" w:hAnsi="Arial Narrow"/>
              </w:rPr>
              <w:t>* </w:t>
            </w:r>
          </w:p>
        </w:tc>
        <w:tc>
          <w:tcPr>
            <w:tcW w:w="1517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1,94</w:t>
            </w:r>
          </w:p>
        </w:tc>
        <w:tc>
          <w:tcPr>
            <w:tcW w:w="2063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сильная</w:t>
            </w:r>
          </w:p>
        </w:tc>
        <w:tc>
          <w:tcPr>
            <w:tcW w:w="4253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  <w:tr w:rsidR="00FE7D8C" w:rsidRPr="002A166B" w:rsidTr="00FE7D8C">
        <w:trPr>
          <w:trHeight w:val="315"/>
        </w:trPr>
        <w:tc>
          <w:tcPr>
            <w:tcW w:w="1728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2110" w:type="dxa"/>
            <w:noWrap/>
          </w:tcPr>
          <w:p w:rsidR="00FE7D8C" w:rsidRPr="005920B7" w:rsidRDefault="00FE7D8C" w:rsidP="00FE7D8C">
            <w:pPr>
              <w:jc w:val="both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 xml:space="preserve">д. </w:t>
            </w:r>
            <w:proofErr w:type="spellStart"/>
            <w:r w:rsidRPr="005920B7">
              <w:rPr>
                <w:rFonts w:ascii="Arial Narrow" w:hAnsi="Arial Narrow"/>
              </w:rPr>
              <w:t>Путиловец</w:t>
            </w:r>
            <w:proofErr w:type="spellEnd"/>
            <w:r w:rsidRPr="005920B7">
              <w:rPr>
                <w:rFonts w:ascii="Arial Narrow" w:hAnsi="Arial Narrow"/>
              </w:rPr>
              <w:t>*</w:t>
            </w:r>
          </w:p>
        </w:tc>
        <w:tc>
          <w:tcPr>
            <w:tcW w:w="1517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0,04</w:t>
            </w:r>
          </w:p>
        </w:tc>
        <w:tc>
          <w:tcPr>
            <w:tcW w:w="2063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слабая</w:t>
            </w:r>
          </w:p>
        </w:tc>
        <w:tc>
          <w:tcPr>
            <w:tcW w:w="4253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  <w:tr w:rsidR="00FE7D8C" w:rsidRPr="002A166B" w:rsidTr="00FE7D8C">
        <w:trPr>
          <w:trHeight w:val="315"/>
        </w:trPr>
        <w:tc>
          <w:tcPr>
            <w:tcW w:w="1728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2110" w:type="dxa"/>
            <w:noWrap/>
          </w:tcPr>
          <w:p w:rsidR="00FE7D8C" w:rsidRPr="005920B7" w:rsidRDefault="00FE7D8C" w:rsidP="00FE7D8C">
            <w:pPr>
              <w:jc w:val="both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 xml:space="preserve">п. </w:t>
            </w:r>
            <w:proofErr w:type="spellStart"/>
            <w:r w:rsidRPr="005920B7">
              <w:rPr>
                <w:rFonts w:ascii="Arial Narrow" w:hAnsi="Arial Narrow"/>
              </w:rPr>
              <w:t>Ребовичи</w:t>
            </w:r>
            <w:proofErr w:type="spellEnd"/>
            <w:r w:rsidRPr="005920B7">
              <w:rPr>
                <w:rFonts w:ascii="Arial Narrow" w:hAnsi="Arial Narrow"/>
              </w:rPr>
              <w:t>*</w:t>
            </w:r>
          </w:p>
        </w:tc>
        <w:tc>
          <w:tcPr>
            <w:tcW w:w="1517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2,32</w:t>
            </w:r>
          </w:p>
        </w:tc>
        <w:tc>
          <w:tcPr>
            <w:tcW w:w="2063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сильная</w:t>
            </w:r>
          </w:p>
        </w:tc>
        <w:tc>
          <w:tcPr>
            <w:tcW w:w="4253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  <w:tr w:rsidR="00FE7D8C" w:rsidRPr="002A166B" w:rsidTr="00FE7D8C">
        <w:trPr>
          <w:trHeight w:val="315"/>
        </w:trPr>
        <w:tc>
          <w:tcPr>
            <w:tcW w:w="1728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2110" w:type="dxa"/>
            <w:noWrap/>
          </w:tcPr>
          <w:p w:rsidR="00FE7D8C" w:rsidRPr="005920B7" w:rsidRDefault="00FE7D8C" w:rsidP="00FE7D8C">
            <w:pPr>
              <w:jc w:val="both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д. Середка*</w:t>
            </w:r>
          </w:p>
        </w:tc>
        <w:tc>
          <w:tcPr>
            <w:tcW w:w="1517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0,44</w:t>
            </w:r>
          </w:p>
        </w:tc>
        <w:tc>
          <w:tcPr>
            <w:tcW w:w="2063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слабая</w:t>
            </w:r>
          </w:p>
        </w:tc>
        <w:tc>
          <w:tcPr>
            <w:tcW w:w="4253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  <w:tr w:rsidR="00FE7D8C" w:rsidRPr="002A166B" w:rsidTr="00FE7D8C">
        <w:trPr>
          <w:trHeight w:val="315"/>
        </w:trPr>
        <w:tc>
          <w:tcPr>
            <w:tcW w:w="1728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2110" w:type="dxa"/>
            <w:noWrap/>
          </w:tcPr>
          <w:p w:rsidR="00FE7D8C" w:rsidRPr="005920B7" w:rsidRDefault="00FE7D8C" w:rsidP="00FE7D8C">
            <w:pPr>
              <w:jc w:val="both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д. Спирово*</w:t>
            </w:r>
          </w:p>
        </w:tc>
        <w:tc>
          <w:tcPr>
            <w:tcW w:w="1517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0,08</w:t>
            </w:r>
          </w:p>
        </w:tc>
        <w:tc>
          <w:tcPr>
            <w:tcW w:w="2063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слабая</w:t>
            </w:r>
          </w:p>
        </w:tc>
        <w:tc>
          <w:tcPr>
            <w:tcW w:w="4253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  <w:tr w:rsidR="00FE7D8C" w:rsidRPr="002A166B" w:rsidTr="00FE7D8C">
        <w:trPr>
          <w:trHeight w:val="315"/>
        </w:trPr>
        <w:tc>
          <w:tcPr>
            <w:tcW w:w="1728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2110" w:type="dxa"/>
            <w:noWrap/>
          </w:tcPr>
          <w:p w:rsidR="00FE7D8C" w:rsidRPr="005920B7" w:rsidRDefault="00FE7D8C" w:rsidP="00FE7D8C">
            <w:pPr>
              <w:jc w:val="both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 xml:space="preserve">д. </w:t>
            </w:r>
            <w:proofErr w:type="spellStart"/>
            <w:r w:rsidRPr="005920B7">
              <w:rPr>
                <w:rFonts w:ascii="Arial Narrow" w:hAnsi="Arial Narrow"/>
              </w:rPr>
              <w:t>Тервеничи</w:t>
            </w:r>
            <w:proofErr w:type="spellEnd"/>
            <w:r w:rsidRPr="005920B7">
              <w:rPr>
                <w:rFonts w:ascii="Arial Narrow" w:hAnsi="Arial Narrow"/>
              </w:rPr>
              <w:t>*</w:t>
            </w:r>
          </w:p>
        </w:tc>
        <w:tc>
          <w:tcPr>
            <w:tcW w:w="1517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0,04</w:t>
            </w:r>
          </w:p>
        </w:tc>
        <w:tc>
          <w:tcPr>
            <w:tcW w:w="2063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слабая</w:t>
            </w:r>
          </w:p>
        </w:tc>
        <w:tc>
          <w:tcPr>
            <w:tcW w:w="4253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  <w:tr w:rsidR="00FE7D8C" w:rsidRPr="002A166B" w:rsidTr="00FE7D8C">
        <w:trPr>
          <w:trHeight w:val="315"/>
        </w:trPr>
        <w:tc>
          <w:tcPr>
            <w:tcW w:w="1728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2110" w:type="dxa"/>
            <w:noWrap/>
          </w:tcPr>
          <w:p w:rsidR="00FE7D8C" w:rsidRPr="005920B7" w:rsidRDefault="00FE7D8C" w:rsidP="00FE7D8C">
            <w:pPr>
              <w:jc w:val="both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д. Тимошино*</w:t>
            </w:r>
          </w:p>
        </w:tc>
        <w:tc>
          <w:tcPr>
            <w:tcW w:w="1517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0,13</w:t>
            </w:r>
          </w:p>
        </w:tc>
        <w:tc>
          <w:tcPr>
            <w:tcW w:w="2063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слабая</w:t>
            </w:r>
          </w:p>
        </w:tc>
        <w:tc>
          <w:tcPr>
            <w:tcW w:w="4253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  <w:tr w:rsidR="00FE7D8C" w:rsidRPr="002A166B" w:rsidTr="00FE7D8C">
        <w:trPr>
          <w:trHeight w:val="315"/>
        </w:trPr>
        <w:tc>
          <w:tcPr>
            <w:tcW w:w="1728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2110" w:type="dxa"/>
            <w:noWrap/>
          </w:tcPr>
          <w:p w:rsidR="00FE7D8C" w:rsidRPr="005920B7" w:rsidRDefault="00FE7D8C" w:rsidP="00FE7D8C">
            <w:pPr>
              <w:jc w:val="both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 xml:space="preserve">д. </w:t>
            </w:r>
            <w:proofErr w:type="spellStart"/>
            <w:r w:rsidRPr="005920B7">
              <w:rPr>
                <w:rFonts w:ascii="Arial Narrow" w:hAnsi="Arial Narrow"/>
              </w:rPr>
              <w:t>Хмелезеро</w:t>
            </w:r>
            <w:proofErr w:type="spellEnd"/>
            <w:r w:rsidRPr="005920B7">
              <w:rPr>
                <w:rFonts w:ascii="Arial Narrow" w:hAnsi="Arial Narrow"/>
              </w:rPr>
              <w:t>*</w:t>
            </w:r>
          </w:p>
        </w:tc>
        <w:tc>
          <w:tcPr>
            <w:tcW w:w="1517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1,53</w:t>
            </w:r>
          </w:p>
        </w:tc>
        <w:tc>
          <w:tcPr>
            <w:tcW w:w="2063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сильная</w:t>
            </w:r>
          </w:p>
        </w:tc>
        <w:tc>
          <w:tcPr>
            <w:tcW w:w="4253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  <w:tr w:rsidR="00FE7D8C" w:rsidRPr="002A166B" w:rsidTr="00FE7D8C">
        <w:trPr>
          <w:trHeight w:val="315"/>
        </w:trPr>
        <w:tc>
          <w:tcPr>
            <w:tcW w:w="1728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2110" w:type="dxa"/>
            <w:noWrap/>
          </w:tcPr>
          <w:p w:rsidR="00FE7D8C" w:rsidRPr="005920B7" w:rsidRDefault="00FE7D8C" w:rsidP="00FE7D8C">
            <w:pPr>
              <w:jc w:val="both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 xml:space="preserve">д. </w:t>
            </w:r>
            <w:proofErr w:type="spellStart"/>
            <w:r w:rsidRPr="005920B7">
              <w:rPr>
                <w:rFonts w:ascii="Arial Narrow" w:hAnsi="Arial Narrow"/>
              </w:rPr>
              <w:t>Чагоницы</w:t>
            </w:r>
            <w:proofErr w:type="spellEnd"/>
            <w:r w:rsidRPr="005920B7">
              <w:rPr>
                <w:rFonts w:ascii="Arial Narrow" w:hAnsi="Arial Narrow"/>
              </w:rPr>
              <w:t>*</w:t>
            </w:r>
          </w:p>
        </w:tc>
        <w:tc>
          <w:tcPr>
            <w:tcW w:w="1517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9,24</w:t>
            </w:r>
          </w:p>
        </w:tc>
        <w:tc>
          <w:tcPr>
            <w:tcW w:w="2063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сильная</w:t>
            </w:r>
          </w:p>
        </w:tc>
        <w:tc>
          <w:tcPr>
            <w:tcW w:w="4253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  <w:tr w:rsidR="00FE7D8C" w:rsidRPr="002A166B" w:rsidTr="00FE7D8C">
        <w:trPr>
          <w:trHeight w:val="315"/>
        </w:trPr>
        <w:tc>
          <w:tcPr>
            <w:tcW w:w="1728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2110" w:type="dxa"/>
            <w:noWrap/>
          </w:tcPr>
          <w:p w:rsidR="00FE7D8C" w:rsidRPr="005920B7" w:rsidRDefault="00FE7D8C" w:rsidP="00FE7D8C">
            <w:pPr>
              <w:jc w:val="both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 xml:space="preserve">д. </w:t>
            </w:r>
            <w:proofErr w:type="spellStart"/>
            <w:r w:rsidRPr="005920B7">
              <w:rPr>
                <w:rFonts w:ascii="Arial Narrow" w:hAnsi="Arial Narrow"/>
              </w:rPr>
              <w:t>Чидово</w:t>
            </w:r>
            <w:proofErr w:type="spellEnd"/>
            <w:r w:rsidRPr="005920B7">
              <w:rPr>
                <w:rFonts w:ascii="Arial Narrow" w:hAnsi="Arial Narrow"/>
              </w:rPr>
              <w:t>*</w:t>
            </w:r>
          </w:p>
        </w:tc>
        <w:tc>
          <w:tcPr>
            <w:tcW w:w="1517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1,91</w:t>
            </w:r>
          </w:p>
        </w:tc>
        <w:tc>
          <w:tcPr>
            <w:tcW w:w="2063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сильная</w:t>
            </w:r>
          </w:p>
        </w:tc>
        <w:tc>
          <w:tcPr>
            <w:tcW w:w="4253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  <w:tr w:rsidR="00FE7D8C" w:rsidRPr="002A166B" w:rsidTr="00FE7D8C">
        <w:trPr>
          <w:trHeight w:val="315"/>
        </w:trPr>
        <w:tc>
          <w:tcPr>
            <w:tcW w:w="1728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2110" w:type="dxa"/>
            <w:noWrap/>
          </w:tcPr>
          <w:p w:rsidR="00FE7D8C" w:rsidRPr="005920B7" w:rsidRDefault="00FE7D8C" w:rsidP="00FE7D8C">
            <w:pPr>
              <w:jc w:val="both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 xml:space="preserve">п. </w:t>
            </w:r>
            <w:proofErr w:type="spellStart"/>
            <w:r w:rsidRPr="005920B7">
              <w:rPr>
                <w:rFonts w:ascii="Arial Narrow" w:hAnsi="Arial Narrow"/>
              </w:rPr>
              <w:t>Шархиничи</w:t>
            </w:r>
            <w:proofErr w:type="spellEnd"/>
            <w:r w:rsidRPr="005920B7">
              <w:rPr>
                <w:rFonts w:ascii="Arial Narrow" w:hAnsi="Arial Narrow"/>
              </w:rPr>
              <w:t>*</w:t>
            </w:r>
          </w:p>
        </w:tc>
        <w:tc>
          <w:tcPr>
            <w:tcW w:w="1517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0,70</w:t>
            </w:r>
          </w:p>
        </w:tc>
        <w:tc>
          <w:tcPr>
            <w:tcW w:w="2063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средняя</w:t>
            </w:r>
          </w:p>
        </w:tc>
        <w:tc>
          <w:tcPr>
            <w:tcW w:w="4253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  <w:tr w:rsidR="00FE7D8C" w:rsidRPr="002A166B" w:rsidTr="00FE7D8C">
        <w:trPr>
          <w:trHeight w:val="315"/>
        </w:trPr>
        <w:tc>
          <w:tcPr>
            <w:tcW w:w="1728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2110" w:type="dxa"/>
            <w:noWrap/>
          </w:tcPr>
          <w:p w:rsidR="00FE7D8C" w:rsidRPr="005920B7" w:rsidRDefault="00FE7D8C" w:rsidP="00FE7D8C">
            <w:pPr>
              <w:jc w:val="both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 xml:space="preserve">д. </w:t>
            </w:r>
            <w:proofErr w:type="spellStart"/>
            <w:r w:rsidRPr="005920B7">
              <w:rPr>
                <w:rFonts w:ascii="Arial Narrow" w:hAnsi="Arial Narrow"/>
              </w:rPr>
              <w:t>Шириничи</w:t>
            </w:r>
            <w:proofErr w:type="spellEnd"/>
            <w:r w:rsidRPr="005920B7">
              <w:rPr>
                <w:rFonts w:ascii="Arial Narrow" w:hAnsi="Arial Narrow"/>
              </w:rPr>
              <w:t>*</w:t>
            </w:r>
          </w:p>
        </w:tc>
        <w:tc>
          <w:tcPr>
            <w:tcW w:w="1517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1,15</w:t>
            </w:r>
          </w:p>
        </w:tc>
        <w:tc>
          <w:tcPr>
            <w:tcW w:w="2063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средняя</w:t>
            </w:r>
          </w:p>
        </w:tc>
        <w:tc>
          <w:tcPr>
            <w:tcW w:w="4253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  <w:tr w:rsidR="00FE7D8C" w:rsidRPr="002A166B" w:rsidTr="00FE7D8C">
        <w:trPr>
          <w:trHeight w:val="315"/>
        </w:trPr>
        <w:tc>
          <w:tcPr>
            <w:tcW w:w="1728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2110" w:type="dxa"/>
            <w:noWrap/>
          </w:tcPr>
          <w:p w:rsidR="00FE7D8C" w:rsidRPr="005920B7" w:rsidRDefault="00FE7D8C" w:rsidP="00FE7D8C">
            <w:pPr>
              <w:jc w:val="both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 xml:space="preserve">д. </w:t>
            </w:r>
            <w:proofErr w:type="spellStart"/>
            <w:r w:rsidRPr="005920B7">
              <w:rPr>
                <w:rFonts w:ascii="Arial Narrow" w:hAnsi="Arial Narrow"/>
              </w:rPr>
              <w:t>Шахтиницы</w:t>
            </w:r>
            <w:proofErr w:type="spellEnd"/>
            <w:r w:rsidRPr="005920B7">
              <w:rPr>
                <w:rFonts w:ascii="Arial Narrow" w:hAnsi="Arial Narrow"/>
              </w:rPr>
              <w:t>*</w:t>
            </w:r>
          </w:p>
        </w:tc>
        <w:tc>
          <w:tcPr>
            <w:tcW w:w="1517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7,56</w:t>
            </w:r>
          </w:p>
        </w:tc>
        <w:tc>
          <w:tcPr>
            <w:tcW w:w="2063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сильная</w:t>
            </w:r>
          </w:p>
        </w:tc>
        <w:tc>
          <w:tcPr>
            <w:tcW w:w="4253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  <w:tr w:rsidR="00FE7D8C" w:rsidRPr="002A166B" w:rsidTr="00FE7D8C">
        <w:trPr>
          <w:trHeight w:val="315"/>
        </w:trPr>
        <w:tc>
          <w:tcPr>
            <w:tcW w:w="1728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2110" w:type="dxa"/>
            <w:noWrap/>
          </w:tcPr>
          <w:p w:rsidR="00FE7D8C" w:rsidRPr="005920B7" w:rsidRDefault="00FE7D8C" w:rsidP="00FE7D8C">
            <w:pPr>
              <w:jc w:val="both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 xml:space="preserve">д. </w:t>
            </w:r>
            <w:proofErr w:type="spellStart"/>
            <w:r w:rsidRPr="005920B7">
              <w:rPr>
                <w:rFonts w:ascii="Arial Narrow" w:hAnsi="Arial Narrow"/>
              </w:rPr>
              <w:t>Яровщина</w:t>
            </w:r>
            <w:proofErr w:type="spellEnd"/>
            <w:r w:rsidRPr="005920B7">
              <w:rPr>
                <w:rFonts w:ascii="Arial Narrow" w:hAnsi="Arial Narrow"/>
              </w:rPr>
              <w:t>*</w:t>
            </w:r>
          </w:p>
        </w:tc>
        <w:tc>
          <w:tcPr>
            <w:tcW w:w="1517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1,38</w:t>
            </w:r>
          </w:p>
        </w:tc>
        <w:tc>
          <w:tcPr>
            <w:tcW w:w="2063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сильная</w:t>
            </w:r>
          </w:p>
        </w:tc>
        <w:tc>
          <w:tcPr>
            <w:tcW w:w="4253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  <w:tr w:rsidR="00FE7D8C" w:rsidRPr="002A166B" w:rsidTr="00FE7D8C">
        <w:trPr>
          <w:trHeight w:val="315"/>
        </w:trPr>
        <w:tc>
          <w:tcPr>
            <w:tcW w:w="1728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2110" w:type="dxa"/>
            <w:noWrap/>
          </w:tcPr>
          <w:p w:rsidR="00FE7D8C" w:rsidRPr="005920B7" w:rsidRDefault="00FE7D8C" w:rsidP="00FE7D8C">
            <w:pPr>
              <w:jc w:val="both"/>
              <w:rPr>
                <w:rStyle w:val="a9"/>
                <w:rFonts w:ascii="Arial Narrow" w:hAnsi="Arial Narrow"/>
                <w:i/>
                <w:color w:val="000000"/>
              </w:rPr>
            </w:pPr>
            <w:proofErr w:type="spellStart"/>
            <w:r w:rsidRPr="005920B7">
              <w:rPr>
                <w:rStyle w:val="a9"/>
                <w:rFonts w:ascii="Arial Narrow" w:hAnsi="Arial Narrow"/>
                <w:i/>
                <w:color w:val="000000"/>
              </w:rPr>
              <w:t>бнп</w:t>
            </w:r>
            <w:proofErr w:type="spellEnd"/>
            <w:r w:rsidRPr="005920B7">
              <w:rPr>
                <w:rStyle w:val="a9"/>
                <w:rFonts w:ascii="Arial Narrow" w:hAnsi="Arial Narrow"/>
                <w:i/>
                <w:color w:val="000000"/>
              </w:rPr>
              <w:t>. Липка</w:t>
            </w:r>
            <w:r w:rsidRPr="005920B7">
              <w:rPr>
                <w:rFonts w:ascii="Arial Narrow" w:hAnsi="Arial Narrow"/>
              </w:rPr>
              <w:t>*</w:t>
            </w:r>
          </w:p>
        </w:tc>
        <w:tc>
          <w:tcPr>
            <w:tcW w:w="1517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0,81</w:t>
            </w:r>
          </w:p>
        </w:tc>
        <w:tc>
          <w:tcPr>
            <w:tcW w:w="2063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средняя</w:t>
            </w:r>
          </w:p>
        </w:tc>
        <w:tc>
          <w:tcPr>
            <w:tcW w:w="4253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  <w:tr w:rsidR="00FE7D8C" w:rsidRPr="002A166B" w:rsidTr="00FE7D8C">
        <w:trPr>
          <w:trHeight w:val="315"/>
        </w:trPr>
        <w:tc>
          <w:tcPr>
            <w:tcW w:w="1728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2110" w:type="dxa"/>
            <w:noWrap/>
          </w:tcPr>
          <w:p w:rsidR="00FE7D8C" w:rsidRPr="005920B7" w:rsidRDefault="00FE7D8C" w:rsidP="00FE7D8C">
            <w:pPr>
              <w:jc w:val="both"/>
              <w:rPr>
                <w:rStyle w:val="a9"/>
                <w:rFonts w:ascii="Arial Narrow" w:hAnsi="Arial Narrow"/>
                <w:i/>
                <w:color w:val="000000"/>
              </w:rPr>
            </w:pPr>
            <w:proofErr w:type="spellStart"/>
            <w:r w:rsidRPr="005920B7">
              <w:rPr>
                <w:rStyle w:val="a9"/>
                <w:rFonts w:ascii="Arial Narrow" w:hAnsi="Arial Narrow"/>
                <w:i/>
                <w:color w:val="000000"/>
              </w:rPr>
              <w:t>бнп</w:t>
            </w:r>
            <w:proofErr w:type="spellEnd"/>
            <w:r w:rsidRPr="005920B7">
              <w:rPr>
                <w:rStyle w:val="a9"/>
                <w:rFonts w:ascii="Arial Narrow" w:hAnsi="Arial Narrow"/>
                <w:i/>
                <w:color w:val="000000"/>
              </w:rPr>
              <w:t xml:space="preserve">. </w:t>
            </w:r>
            <w:proofErr w:type="spellStart"/>
            <w:r w:rsidRPr="005920B7">
              <w:rPr>
                <w:rStyle w:val="a9"/>
                <w:rFonts w:ascii="Arial Narrow" w:hAnsi="Arial Narrow"/>
                <w:i/>
                <w:color w:val="000000"/>
              </w:rPr>
              <w:t>Ляшозеро</w:t>
            </w:r>
            <w:proofErr w:type="spellEnd"/>
            <w:r w:rsidRPr="005920B7">
              <w:rPr>
                <w:rFonts w:ascii="Arial Narrow" w:hAnsi="Arial Narrow"/>
              </w:rPr>
              <w:t>*</w:t>
            </w:r>
            <w:r w:rsidRPr="005920B7">
              <w:rPr>
                <w:rStyle w:val="a9"/>
                <w:rFonts w:ascii="Arial Narrow" w:hAnsi="Arial Narrow"/>
                <w:i/>
                <w:color w:val="000000"/>
              </w:rPr>
              <w:t xml:space="preserve"> </w:t>
            </w:r>
          </w:p>
        </w:tc>
        <w:tc>
          <w:tcPr>
            <w:tcW w:w="1517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1,41</w:t>
            </w:r>
          </w:p>
        </w:tc>
        <w:tc>
          <w:tcPr>
            <w:tcW w:w="2063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сильная</w:t>
            </w:r>
          </w:p>
        </w:tc>
        <w:tc>
          <w:tcPr>
            <w:tcW w:w="4253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  <w:tr w:rsidR="00FE7D8C" w:rsidRPr="002A166B" w:rsidTr="00FE7D8C">
        <w:trPr>
          <w:trHeight w:val="315"/>
        </w:trPr>
        <w:tc>
          <w:tcPr>
            <w:tcW w:w="1728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2110" w:type="dxa"/>
            <w:noWrap/>
          </w:tcPr>
          <w:p w:rsidR="00FE7D8C" w:rsidRPr="005920B7" w:rsidRDefault="00FE7D8C" w:rsidP="00FE7D8C">
            <w:pPr>
              <w:jc w:val="both"/>
              <w:rPr>
                <w:rStyle w:val="a9"/>
                <w:rFonts w:ascii="Arial Narrow" w:hAnsi="Arial Narrow"/>
                <w:i/>
                <w:color w:val="000000"/>
              </w:rPr>
            </w:pPr>
            <w:proofErr w:type="spellStart"/>
            <w:r w:rsidRPr="005920B7">
              <w:rPr>
                <w:rStyle w:val="a9"/>
                <w:rFonts w:ascii="Arial Narrow" w:hAnsi="Arial Narrow"/>
                <w:i/>
                <w:color w:val="000000"/>
              </w:rPr>
              <w:t>бнп</w:t>
            </w:r>
            <w:proofErr w:type="spellEnd"/>
            <w:r w:rsidRPr="005920B7">
              <w:rPr>
                <w:rStyle w:val="a9"/>
                <w:rFonts w:ascii="Arial Narrow" w:hAnsi="Arial Narrow"/>
                <w:i/>
                <w:color w:val="000000"/>
              </w:rPr>
              <w:t>. Малое Усадище</w:t>
            </w:r>
            <w:r w:rsidRPr="005920B7">
              <w:rPr>
                <w:rFonts w:ascii="Arial Narrow" w:hAnsi="Arial Narrow"/>
              </w:rPr>
              <w:t>*</w:t>
            </w:r>
          </w:p>
        </w:tc>
        <w:tc>
          <w:tcPr>
            <w:tcW w:w="1517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0,04</w:t>
            </w:r>
          </w:p>
        </w:tc>
        <w:tc>
          <w:tcPr>
            <w:tcW w:w="2063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слабая</w:t>
            </w:r>
          </w:p>
        </w:tc>
        <w:tc>
          <w:tcPr>
            <w:tcW w:w="4253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  <w:tr w:rsidR="00FE7D8C" w:rsidRPr="002A166B" w:rsidTr="00FE7D8C">
        <w:trPr>
          <w:trHeight w:val="315"/>
        </w:trPr>
        <w:tc>
          <w:tcPr>
            <w:tcW w:w="1728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2110" w:type="dxa"/>
            <w:noWrap/>
          </w:tcPr>
          <w:p w:rsidR="00FE7D8C" w:rsidRPr="005920B7" w:rsidRDefault="00FE7D8C" w:rsidP="00FE7D8C">
            <w:pPr>
              <w:jc w:val="both"/>
              <w:rPr>
                <w:rStyle w:val="a9"/>
                <w:rFonts w:ascii="Arial Narrow" w:hAnsi="Arial Narrow"/>
                <w:i/>
                <w:color w:val="000000"/>
              </w:rPr>
            </w:pPr>
            <w:proofErr w:type="spellStart"/>
            <w:r w:rsidRPr="005920B7">
              <w:rPr>
                <w:rStyle w:val="a9"/>
                <w:rFonts w:ascii="Arial Narrow" w:hAnsi="Arial Narrow"/>
                <w:i/>
                <w:color w:val="000000"/>
              </w:rPr>
              <w:t>бнп</w:t>
            </w:r>
            <w:proofErr w:type="spellEnd"/>
            <w:r w:rsidRPr="005920B7">
              <w:rPr>
                <w:rStyle w:val="a9"/>
                <w:rFonts w:ascii="Arial Narrow" w:hAnsi="Arial Narrow"/>
                <w:i/>
                <w:color w:val="000000"/>
              </w:rPr>
              <w:t xml:space="preserve">. </w:t>
            </w:r>
            <w:proofErr w:type="spellStart"/>
            <w:r w:rsidRPr="005920B7">
              <w:rPr>
                <w:rStyle w:val="a9"/>
                <w:rFonts w:ascii="Arial Narrow" w:hAnsi="Arial Narrow"/>
                <w:i/>
                <w:color w:val="000000"/>
              </w:rPr>
              <w:t>Мальгиничи</w:t>
            </w:r>
            <w:proofErr w:type="spellEnd"/>
            <w:r w:rsidRPr="005920B7">
              <w:rPr>
                <w:rFonts w:ascii="Arial Narrow" w:hAnsi="Arial Narrow"/>
              </w:rPr>
              <w:t>*</w:t>
            </w:r>
            <w:r w:rsidRPr="005920B7">
              <w:rPr>
                <w:rStyle w:val="a9"/>
                <w:rFonts w:ascii="Arial Narrow" w:hAnsi="Arial Narrow"/>
                <w:i/>
                <w:color w:val="000000"/>
              </w:rPr>
              <w:t xml:space="preserve"> </w:t>
            </w:r>
          </w:p>
        </w:tc>
        <w:tc>
          <w:tcPr>
            <w:tcW w:w="1517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0,92</w:t>
            </w:r>
          </w:p>
        </w:tc>
        <w:tc>
          <w:tcPr>
            <w:tcW w:w="2063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средняя</w:t>
            </w:r>
          </w:p>
        </w:tc>
        <w:tc>
          <w:tcPr>
            <w:tcW w:w="4253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  <w:tr w:rsidR="00FE7D8C" w:rsidRPr="002A166B" w:rsidTr="00FE7D8C">
        <w:trPr>
          <w:trHeight w:val="315"/>
        </w:trPr>
        <w:tc>
          <w:tcPr>
            <w:tcW w:w="1728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2110" w:type="dxa"/>
            <w:noWrap/>
          </w:tcPr>
          <w:p w:rsidR="00FE7D8C" w:rsidRPr="005920B7" w:rsidRDefault="00FE7D8C" w:rsidP="00FE7D8C">
            <w:pPr>
              <w:jc w:val="both"/>
              <w:rPr>
                <w:rStyle w:val="a9"/>
                <w:rFonts w:ascii="Arial Narrow" w:hAnsi="Arial Narrow"/>
                <w:i/>
                <w:color w:val="000000"/>
              </w:rPr>
            </w:pPr>
            <w:proofErr w:type="spellStart"/>
            <w:r w:rsidRPr="005920B7">
              <w:rPr>
                <w:rStyle w:val="a9"/>
                <w:rFonts w:ascii="Arial Narrow" w:hAnsi="Arial Narrow"/>
                <w:i/>
                <w:color w:val="000000"/>
              </w:rPr>
              <w:t>бнп</w:t>
            </w:r>
            <w:proofErr w:type="spellEnd"/>
            <w:r w:rsidRPr="005920B7">
              <w:rPr>
                <w:rStyle w:val="a9"/>
                <w:rFonts w:ascii="Arial Narrow" w:hAnsi="Arial Narrow"/>
                <w:i/>
                <w:color w:val="000000"/>
              </w:rPr>
              <w:t xml:space="preserve">. </w:t>
            </w:r>
            <w:proofErr w:type="spellStart"/>
            <w:r w:rsidRPr="005920B7">
              <w:rPr>
                <w:rStyle w:val="a9"/>
                <w:rFonts w:ascii="Arial Narrow" w:hAnsi="Arial Narrow"/>
                <w:i/>
                <w:color w:val="000000"/>
              </w:rPr>
              <w:t>Нюбиничи</w:t>
            </w:r>
            <w:proofErr w:type="spellEnd"/>
            <w:r w:rsidRPr="005920B7">
              <w:rPr>
                <w:rFonts w:ascii="Arial Narrow" w:hAnsi="Arial Narrow"/>
              </w:rPr>
              <w:t>*</w:t>
            </w:r>
            <w:r w:rsidRPr="005920B7">
              <w:rPr>
                <w:rStyle w:val="a9"/>
                <w:rFonts w:ascii="Arial Narrow" w:hAnsi="Arial Narrow"/>
                <w:i/>
                <w:color w:val="000000"/>
              </w:rPr>
              <w:t xml:space="preserve"> </w:t>
            </w:r>
          </w:p>
        </w:tc>
        <w:tc>
          <w:tcPr>
            <w:tcW w:w="1517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0,50</w:t>
            </w:r>
          </w:p>
        </w:tc>
        <w:tc>
          <w:tcPr>
            <w:tcW w:w="2063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слабая</w:t>
            </w:r>
          </w:p>
        </w:tc>
        <w:tc>
          <w:tcPr>
            <w:tcW w:w="4253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  <w:tr w:rsidR="00FE7D8C" w:rsidRPr="002A166B" w:rsidTr="00FE7D8C">
        <w:trPr>
          <w:trHeight w:val="315"/>
        </w:trPr>
        <w:tc>
          <w:tcPr>
            <w:tcW w:w="1728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2110" w:type="dxa"/>
            <w:noWrap/>
          </w:tcPr>
          <w:p w:rsidR="00FE7D8C" w:rsidRPr="005920B7" w:rsidRDefault="00FE7D8C" w:rsidP="00FE7D8C">
            <w:pPr>
              <w:jc w:val="both"/>
              <w:rPr>
                <w:rStyle w:val="a9"/>
                <w:rFonts w:ascii="Arial Narrow" w:hAnsi="Arial Narrow"/>
                <w:i/>
                <w:color w:val="000000"/>
              </w:rPr>
            </w:pPr>
            <w:proofErr w:type="spellStart"/>
            <w:r w:rsidRPr="005920B7">
              <w:rPr>
                <w:rStyle w:val="a9"/>
                <w:rFonts w:ascii="Arial Narrow" w:hAnsi="Arial Narrow"/>
                <w:i/>
                <w:color w:val="000000"/>
              </w:rPr>
              <w:t>бнп</w:t>
            </w:r>
            <w:proofErr w:type="spellEnd"/>
            <w:r w:rsidRPr="005920B7">
              <w:rPr>
                <w:rStyle w:val="a9"/>
                <w:rFonts w:ascii="Arial Narrow" w:hAnsi="Arial Narrow"/>
                <w:i/>
                <w:color w:val="000000"/>
              </w:rPr>
              <w:t xml:space="preserve">. </w:t>
            </w:r>
            <w:proofErr w:type="spellStart"/>
            <w:r w:rsidRPr="005920B7">
              <w:rPr>
                <w:rStyle w:val="a9"/>
                <w:rFonts w:ascii="Arial Narrow" w:hAnsi="Arial Narrow"/>
                <w:i/>
                <w:color w:val="000000"/>
              </w:rPr>
              <w:t>Ондров</w:t>
            </w:r>
            <w:proofErr w:type="spellEnd"/>
            <w:r w:rsidRPr="005920B7">
              <w:rPr>
                <w:rStyle w:val="a9"/>
                <w:rFonts w:ascii="Arial Narrow" w:hAnsi="Arial Narrow"/>
                <w:i/>
                <w:color w:val="000000"/>
              </w:rPr>
              <w:t xml:space="preserve"> Конец</w:t>
            </w:r>
            <w:r w:rsidRPr="005920B7">
              <w:rPr>
                <w:rFonts w:ascii="Arial Narrow" w:hAnsi="Arial Narrow"/>
              </w:rPr>
              <w:t>*</w:t>
            </w:r>
            <w:r w:rsidRPr="005920B7">
              <w:rPr>
                <w:rStyle w:val="a9"/>
                <w:rFonts w:ascii="Arial Narrow" w:hAnsi="Arial Narrow"/>
                <w:i/>
                <w:color w:val="000000"/>
              </w:rPr>
              <w:t xml:space="preserve"> </w:t>
            </w:r>
          </w:p>
        </w:tc>
        <w:tc>
          <w:tcPr>
            <w:tcW w:w="1517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0,05</w:t>
            </w:r>
          </w:p>
        </w:tc>
        <w:tc>
          <w:tcPr>
            <w:tcW w:w="2063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слабая</w:t>
            </w:r>
          </w:p>
        </w:tc>
        <w:tc>
          <w:tcPr>
            <w:tcW w:w="4253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  <w:tr w:rsidR="00FE7D8C" w:rsidRPr="002A166B" w:rsidTr="00FE7D8C">
        <w:trPr>
          <w:trHeight w:val="315"/>
        </w:trPr>
        <w:tc>
          <w:tcPr>
            <w:tcW w:w="1728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2110" w:type="dxa"/>
            <w:noWrap/>
          </w:tcPr>
          <w:p w:rsidR="00FE7D8C" w:rsidRPr="005920B7" w:rsidRDefault="00FE7D8C" w:rsidP="00FE7D8C">
            <w:pPr>
              <w:jc w:val="both"/>
              <w:rPr>
                <w:rStyle w:val="a9"/>
                <w:rFonts w:ascii="Arial Narrow" w:hAnsi="Arial Narrow"/>
                <w:i/>
                <w:color w:val="000000"/>
              </w:rPr>
            </w:pPr>
            <w:proofErr w:type="spellStart"/>
            <w:r w:rsidRPr="005920B7">
              <w:rPr>
                <w:rStyle w:val="a9"/>
                <w:rFonts w:ascii="Arial Narrow" w:hAnsi="Arial Narrow"/>
                <w:i/>
                <w:color w:val="000000"/>
              </w:rPr>
              <w:t>бнп</w:t>
            </w:r>
            <w:proofErr w:type="spellEnd"/>
            <w:r w:rsidRPr="005920B7">
              <w:rPr>
                <w:rStyle w:val="a9"/>
                <w:rFonts w:ascii="Arial Narrow" w:hAnsi="Arial Narrow"/>
                <w:i/>
                <w:color w:val="000000"/>
              </w:rPr>
              <w:t xml:space="preserve">. </w:t>
            </w:r>
            <w:proofErr w:type="spellStart"/>
            <w:r w:rsidRPr="005920B7">
              <w:rPr>
                <w:rStyle w:val="a9"/>
                <w:rFonts w:ascii="Arial Narrow" w:hAnsi="Arial Narrow"/>
                <w:i/>
                <w:color w:val="000000"/>
              </w:rPr>
              <w:t>Шангиничи</w:t>
            </w:r>
            <w:proofErr w:type="spellEnd"/>
            <w:r w:rsidRPr="005920B7">
              <w:rPr>
                <w:rFonts w:ascii="Arial Narrow" w:hAnsi="Arial Narrow"/>
              </w:rPr>
              <w:t>*</w:t>
            </w:r>
            <w:r w:rsidRPr="005920B7">
              <w:rPr>
                <w:rStyle w:val="a9"/>
                <w:rFonts w:ascii="Arial Narrow" w:hAnsi="Arial Narrow"/>
                <w:i/>
                <w:color w:val="000000"/>
              </w:rPr>
              <w:t xml:space="preserve"> </w:t>
            </w:r>
          </w:p>
        </w:tc>
        <w:tc>
          <w:tcPr>
            <w:tcW w:w="1517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0,43</w:t>
            </w:r>
          </w:p>
        </w:tc>
        <w:tc>
          <w:tcPr>
            <w:tcW w:w="2063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слабая</w:t>
            </w:r>
          </w:p>
        </w:tc>
        <w:tc>
          <w:tcPr>
            <w:tcW w:w="4253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  <w:tr w:rsidR="00FE7D8C" w:rsidRPr="002A166B" w:rsidTr="00FE7D8C">
        <w:trPr>
          <w:trHeight w:val="315"/>
        </w:trPr>
        <w:tc>
          <w:tcPr>
            <w:tcW w:w="1728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1811" w:type="dxa"/>
            <w:noWrap/>
          </w:tcPr>
          <w:p w:rsidR="00FE7D8C" w:rsidRPr="002A166B" w:rsidRDefault="00FE7D8C" w:rsidP="00FE7D8C">
            <w:pPr>
              <w:jc w:val="center"/>
              <w:rPr>
                <w:color w:val="000000"/>
              </w:rPr>
            </w:pPr>
          </w:p>
        </w:tc>
        <w:tc>
          <w:tcPr>
            <w:tcW w:w="2110" w:type="dxa"/>
            <w:noWrap/>
          </w:tcPr>
          <w:p w:rsidR="00FE7D8C" w:rsidRPr="005920B7" w:rsidRDefault="00FE7D8C" w:rsidP="00FE7D8C">
            <w:pPr>
              <w:jc w:val="both"/>
              <w:rPr>
                <w:rStyle w:val="a9"/>
                <w:rFonts w:ascii="Arial Narrow" w:hAnsi="Arial Narrow"/>
                <w:i/>
                <w:color w:val="000000"/>
              </w:rPr>
            </w:pPr>
            <w:proofErr w:type="spellStart"/>
            <w:r w:rsidRPr="005920B7">
              <w:rPr>
                <w:rStyle w:val="a9"/>
                <w:rFonts w:ascii="Arial Narrow" w:hAnsi="Arial Narrow"/>
                <w:i/>
                <w:color w:val="000000"/>
              </w:rPr>
              <w:t>бнп</w:t>
            </w:r>
            <w:proofErr w:type="spellEnd"/>
            <w:r w:rsidRPr="005920B7">
              <w:rPr>
                <w:rStyle w:val="a9"/>
                <w:rFonts w:ascii="Arial Narrow" w:hAnsi="Arial Narrow"/>
                <w:i/>
                <w:color w:val="000000"/>
              </w:rPr>
              <w:t xml:space="preserve">. </w:t>
            </w:r>
            <w:proofErr w:type="spellStart"/>
            <w:r w:rsidRPr="005920B7">
              <w:rPr>
                <w:rStyle w:val="a9"/>
                <w:rFonts w:ascii="Arial Narrow" w:hAnsi="Arial Narrow"/>
                <w:i/>
                <w:color w:val="000000"/>
              </w:rPr>
              <w:t>Шахтиполье</w:t>
            </w:r>
            <w:proofErr w:type="spellEnd"/>
            <w:r w:rsidRPr="005920B7">
              <w:rPr>
                <w:rFonts w:ascii="Arial Narrow" w:hAnsi="Arial Narrow"/>
              </w:rPr>
              <w:t>*</w:t>
            </w:r>
            <w:r w:rsidRPr="005920B7">
              <w:rPr>
                <w:rStyle w:val="a9"/>
                <w:rFonts w:ascii="Arial Narrow" w:hAnsi="Arial Narrow"/>
                <w:i/>
                <w:color w:val="000000"/>
              </w:rPr>
              <w:t xml:space="preserve"> </w:t>
            </w:r>
          </w:p>
        </w:tc>
        <w:tc>
          <w:tcPr>
            <w:tcW w:w="1517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0,71</w:t>
            </w:r>
          </w:p>
        </w:tc>
        <w:tc>
          <w:tcPr>
            <w:tcW w:w="2063" w:type="dxa"/>
            <w:noWrap/>
          </w:tcPr>
          <w:p w:rsidR="00FE7D8C" w:rsidRPr="005920B7" w:rsidRDefault="00FE7D8C" w:rsidP="00FE7D8C">
            <w:pPr>
              <w:jc w:val="center"/>
              <w:rPr>
                <w:rFonts w:ascii="Arial Narrow" w:hAnsi="Arial Narrow"/>
              </w:rPr>
            </w:pPr>
            <w:r w:rsidRPr="005920B7">
              <w:rPr>
                <w:rFonts w:ascii="Arial Narrow" w:hAnsi="Arial Narrow"/>
              </w:rPr>
              <w:t>средняя</w:t>
            </w:r>
          </w:p>
        </w:tc>
        <w:tc>
          <w:tcPr>
            <w:tcW w:w="4253" w:type="dxa"/>
            <w:noWrap/>
          </w:tcPr>
          <w:p w:rsidR="00FE7D8C" w:rsidRPr="002A166B" w:rsidRDefault="00FE7D8C" w:rsidP="00FE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</w:tbl>
    <w:p w:rsidR="0006299B" w:rsidRDefault="0006299B"/>
    <w:p w:rsidR="00FE7D8C" w:rsidRDefault="00FE7D8C"/>
    <w:sectPr w:rsidR="00FE7D8C" w:rsidSect="00C22A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EB" w:rsidRDefault="00C726EB" w:rsidP="00EE7E53">
      <w:r>
        <w:separator/>
      </w:r>
    </w:p>
  </w:endnote>
  <w:endnote w:type="continuationSeparator" w:id="0">
    <w:p w:rsidR="00C726EB" w:rsidRDefault="00C726EB" w:rsidP="00EE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8C" w:rsidRDefault="00141417" w:rsidP="00FE7D8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E7D8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7D8C" w:rsidRDefault="00FE7D8C" w:rsidP="00FE7D8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8C" w:rsidRDefault="00141417" w:rsidP="00FE7D8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E7D8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0236">
      <w:rPr>
        <w:rStyle w:val="a7"/>
        <w:noProof/>
      </w:rPr>
      <w:t>9</w:t>
    </w:r>
    <w:r>
      <w:rPr>
        <w:rStyle w:val="a7"/>
      </w:rPr>
      <w:fldChar w:fldCharType="end"/>
    </w:r>
  </w:p>
  <w:p w:rsidR="00FE7D8C" w:rsidRDefault="00FE7D8C" w:rsidP="00FE7D8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EB" w:rsidRDefault="00C726EB" w:rsidP="00EE7E53">
      <w:r>
        <w:separator/>
      </w:r>
    </w:p>
  </w:footnote>
  <w:footnote w:type="continuationSeparator" w:id="0">
    <w:p w:rsidR="00C726EB" w:rsidRDefault="00C726EB" w:rsidP="00EE7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B623A"/>
    <w:multiLevelType w:val="hybridMultilevel"/>
    <w:tmpl w:val="860AC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5127E"/>
    <w:multiLevelType w:val="multilevel"/>
    <w:tmpl w:val="74541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A7B"/>
    <w:rsid w:val="000005F2"/>
    <w:rsid w:val="00000DC9"/>
    <w:rsid w:val="00001C1F"/>
    <w:rsid w:val="00001CEB"/>
    <w:rsid w:val="00001E16"/>
    <w:rsid w:val="00002766"/>
    <w:rsid w:val="00005C73"/>
    <w:rsid w:val="00006F0D"/>
    <w:rsid w:val="000102DF"/>
    <w:rsid w:val="00010F37"/>
    <w:rsid w:val="00010FF2"/>
    <w:rsid w:val="000121F1"/>
    <w:rsid w:val="00012AB0"/>
    <w:rsid w:val="00012EFE"/>
    <w:rsid w:val="00012F5F"/>
    <w:rsid w:val="00013EC3"/>
    <w:rsid w:val="000142C8"/>
    <w:rsid w:val="000149C2"/>
    <w:rsid w:val="00014A6E"/>
    <w:rsid w:val="00015E50"/>
    <w:rsid w:val="00016051"/>
    <w:rsid w:val="00016883"/>
    <w:rsid w:val="00016DAD"/>
    <w:rsid w:val="0001723A"/>
    <w:rsid w:val="00017D79"/>
    <w:rsid w:val="00017E17"/>
    <w:rsid w:val="000201C9"/>
    <w:rsid w:val="0002086B"/>
    <w:rsid w:val="00020C1C"/>
    <w:rsid w:val="00020C52"/>
    <w:rsid w:val="00020D79"/>
    <w:rsid w:val="000214CA"/>
    <w:rsid w:val="000222A1"/>
    <w:rsid w:val="00024BC5"/>
    <w:rsid w:val="00025071"/>
    <w:rsid w:val="000250F6"/>
    <w:rsid w:val="000259B5"/>
    <w:rsid w:val="00025C69"/>
    <w:rsid w:val="00027414"/>
    <w:rsid w:val="00027FD9"/>
    <w:rsid w:val="0003177C"/>
    <w:rsid w:val="0003199B"/>
    <w:rsid w:val="000319E1"/>
    <w:rsid w:val="00031AE5"/>
    <w:rsid w:val="000334C3"/>
    <w:rsid w:val="00033F48"/>
    <w:rsid w:val="000345D9"/>
    <w:rsid w:val="0003499A"/>
    <w:rsid w:val="00034C94"/>
    <w:rsid w:val="00034EE6"/>
    <w:rsid w:val="0003516F"/>
    <w:rsid w:val="000359EA"/>
    <w:rsid w:val="00036604"/>
    <w:rsid w:val="00036730"/>
    <w:rsid w:val="00037271"/>
    <w:rsid w:val="000376A8"/>
    <w:rsid w:val="00037A7E"/>
    <w:rsid w:val="000401DF"/>
    <w:rsid w:val="00040449"/>
    <w:rsid w:val="0004060F"/>
    <w:rsid w:val="000413EB"/>
    <w:rsid w:val="00041C6A"/>
    <w:rsid w:val="000442A2"/>
    <w:rsid w:val="00044793"/>
    <w:rsid w:val="0004500E"/>
    <w:rsid w:val="00045410"/>
    <w:rsid w:val="00046337"/>
    <w:rsid w:val="0004660D"/>
    <w:rsid w:val="00046CDF"/>
    <w:rsid w:val="00050DC0"/>
    <w:rsid w:val="00051AC2"/>
    <w:rsid w:val="00052455"/>
    <w:rsid w:val="00052E9F"/>
    <w:rsid w:val="0005699F"/>
    <w:rsid w:val="00056A63"/>
    <w:rsid w:val="00056AE0"/>
    <w:rsid w:val="00056B1A"/>
    <w:rsid w:val="00057409"/>
    <w:rsid w:val="0005766E"/>
    <w:rsid w:val="00060530"/>
    <w:rsid w:val="0006082D"/>
    <w:rsid w:val="0006109B"/>
    <w:rsid w:val="000625FE"/>
    <w:rsid w:val="000627A3"/>
    <w:rsid w:val="0006299B"/>
    <w:rsid w:val="0006318C"/>
    <w:rsid w:val="00064139"/>
    <w:rsid w:val="00064529"/>
    <w:rsid w:val="000648DD"/>
    <w:rsid w:val="00064A56"/>
    <w:rsid w:val="00065627"/>
    <w:rsid w:val="000657DF"/>
    <w:rsid w:val="0006582D"/>
    <w:rsid w:val="00066B65"/>
    <w:rsid w:val="000727B4"/>
    <w:rsid w:val="00072993"/>
    <w:rsid w:val="00073566"/>
    <w:rsid w:val="00074B4C"/>
    <w:rsid w:val="00075B0D"/>
    <w:rsid w:val="000762D4"/>
    <w:rsid w:val="00077138"/>
    <w:rsid w:val="000776ED"/>
    <w:rsid w:val="00080644"/>
    <w:rsid w:val="00081BA1"/>
    <w:rsid w:val="00081CE1"/>
    <w:rsid w:val="00081DE6"/>
    <w:rsid w:val="000851D2"/>
    <w:rsid w:val="00085A2F"/>
    <w:rsid w:val="000873E6"/>
    <w:rsid w:val="000904A1"/>
    <w:rsid w:val="00090D58"/>
    <w:rsid w:val="000914FB"/>
    <w:rsid w:val="000915E0"/>
    <w:rsid w:val="00093427"/>
    <w:rsid w:val="000943B5"/>
    <w:rsid w:val="0009523C"/>
    <w:rsid w:val="00095AB0"/>
    <w:rsid w:val="00095E5E"/>
    <w:rsid w:val="000962A9"/>
    <w:rsid w:val="0009631F"/>
    <w:rsid w:val="000A0E97"/>
    <w:rsid w:val="000A1CA6"/>
    <w:rsid w:val="000A2E36"/>
    <w:rsid w:val="000A3125"/>
    <w:rsid w:val="000A5B28"/>
    <w:rsid w:val="000A5E7E"/>
    <w:rsid w:val="000A62FC"/>
    <w:rsid w:val="000A69F7"/>
    <w:rsid w:val="000A6DF2"/>
    <w:rsid w:val="000B1CE2"/>
    <w:rsid w:val="000B2A0E"/>
    <w:rsid w:val="000B2C99"/>
    <w:rsid w:val="000B372B"/>
    <w:rsid w:val="000B3AE7"/>
    <w:rsid w:val="000B4AF1"/>
    <w:rsid w:val="000B553B"/>
    <w:rsid w:val="000B718C"/>
    <w:rsid w:val="000B7DB1"/>
    <w:rsid w:val="000C00B2"/>
    <w:rsid w:val="000C06D9"/>
    <w:rsid w:val="000C19D4"/>
    <w:rsid w:val="000C1A77"/>
    <w:rsid w:val="000C2AF3"/>
    <w:rsid w:val="000C32D7"/>
    <w:rsid w:val="000C39C8"/>
    <w:rsid w:val="000C3BB0"/>
    <w:rsid w:val="000C44C0"/>
    <w:rsid w:val="000C6F22"/>
    <w:rsid w:val="000C7B3F"/>
    <w:rsid w:val="000D0508"/>
    <w:rsid w:val="000D17F1"/>
    <w:rsid w:val="000D1BE0"/>
    <w:rsid w:val="000D28F9"/>
    <w:rsid w:val="000D2FBB"/>
    <w:rsid w:val="000D4E8E"/>
    <w:rsid w:val="000D5086"/>
    <w:rsid w:val="000D5CBE"/>
    <w:rsid w:val="000D76FD"/>
    <w:rsid w:val="000D7CE3"/>
    <w:rsid w:val="000E05E3"/>
    <w:rsid w:val="000E0D31"/>
    <w:rsid w:val="000E1A93"/>
    <w:rsid w:val="000E1E3E"/>
    <w:rsid w:val="000E264A"/>
    <w:rsid w:val="000E38E5"/>
    <w:rsid w:val="000E39B3"/>
    <w:rsid w:val="000E3D88"/>
    <w:rsid w:val="000E4E3F"/>
    <w:rsid w:val="000E5AE0"/>
    <w:rsid w:val="000E614E"/>
    <w:rsid w:val="000E6D45"/>
    <w:rsid w:val="000E789A"/>
    <w:rsid w:val="000F1861"/>
    <w:rsid w:val="000F1DC3"/>
    <w:rsid w:val="000F2431"/>
    <w:rsid w:val="000F27F7"/>
    <w:rsid w:val="000F2986"/>
    <w:rsid w:val="000F3196"/>
    <w:rsid w:val="000F36A2"/>
    <w:rsid w:val="000F5A42"/>
    <w:rsid w:val="000F5DC9"/>
    <w:rsid w:val="000F64DD"/>
    <w:rsid w:val="000F6DBC"/>
    <w:rsid w:val="000F7026"/>
    <w:rsid w:val="001012C2"/>
    <w:rsid w:val="001014E8"/>
    <w:rsid w:val="00101DB6"/>
    <w:rsid w:val="0010245D"/>
    <w:rsid w:val="00102A7B"/>
    <w:rsid w:val="00103CB2"/>
    <w:rsid w:val="00103EDA"/>
    <w:rsid w:val="00104560"/>
    <w:rsid w:val="00105376"/>
    <w:rsid w:val="001056A8"/>
    <w:rsid w:val="001068C2"/>
    <w:rsid w:val="00106C7A"/>
    <w:rsid w:val="00110D35"/>
    <w:rsid w:val="00112436"/>
    <w:rsid w:val="00112443"/>
    <w:rsid w:val="00112B5F"/>
    <w:rsid w:val="00112FA7"/>
    <w:rsid w:val="00113050"/>
    <w:rsid w:val="001132B7"/>
    <w:rsid w:val="0011666F"/>
    <w:rsid w:val="0011699A"/>
    <w:rsid w:val="00116C5F"/>
    <w:rsid w:val="00117E0D"/>
    <w:rsid w:val="001204C3"/>
    <w:rsid w:val="0012072B"/>
    <w:rsid w:val="00121306"/>
    <w:rsid w:val="00121E33"/>
    <w:rsid w:val="00121FF4"/>
    <w:rsid w:val="00123212"/>
    <w:rsid w:val="0012413F"/>
    <w:rsid w:val="00125B74"/>
    <w:rsid w:val="00126517"/>
    <w:rsid w:val="00126887"/>
    <w:rsid w:val="0012721F"/>
    <w:rsid w:val="00127262"/>
    <w:rsid w:val="0012733C"/>
    <w:rsid w:val="001275BE"/>
    <w:rsid w:val="00127B7D"/>
    <w:rsid w:val="0013181F"/>
    <w:rsid w:val="00131911"/>
    <w:rsid w:val="00131FF4"/>
    <w:rsid w:val="00133722"/>
    <w:rsid w:val="0013554B"/>
    <w:rsid w:val="0013579A"/>
    <w:rsid w:val="00135820"/>
    <w:rsid w:val="00137340"/>
    <w:rsid w:val="001373F0"/>
    <w:rsid w:val="00140232"/>
    <w:rsid w:val="00140A72"/>
    <w:rsid w:val="00141352"/>
    <w:rsid w:val="00141417"/>
    <w:rsid w:val="001414C1"/>
    <w:rsid w:val="00142E68"/>
    <w:rsid w:val="00144361"/>
    <w:rsid w:val="001446AD"/>
    <w:rsid w:val="001449DC"/>
    <w:rsid w:val="001457D3"/>
    <w:rsid w:val="0014651E"/>
    <w:rsid w:val="00146F94"/>
    <w:rsid w:val="0015093F"/>
    <w:rsid w:val="00151401"/>
    <w:rsid w:val="00152D35"/>
    <w:rsid w:val="00152E5D"/>
    <w:rsid w:val="00153CBE"/>
    <w:rsid w:val="001540B1"/>
    <w:rsid w:val="001548EC"/>
    <w:rsid w:val="00154C68"/>
    <w:rsid w:val="00154CC3"/>
    <w:rsid w:val="0015501A"/>
    <w:rsid w:val="00155255"/>
    <w:rsid w:val="00157E46"/>
    <w:rsid w:val="001609FF"/>
    <w:rsid w:val="00160C2E"/>
    <w:rsid w:val="00161A63"/>
    <w:rsid w:val="00161B7A"/>
    <w:rsid w:val="00162B48"/>
    <w:rsid w:val="00162F09"/>
    <w:rsid w:val="00162FB9"/>
    <w:rsid w:val="00163EF6"/>
    <w:rsid w:val="0016401F"/>
    <w:rsid w:val="00164F3B"/>
    <w:rsid w:val="001653BD"/>
    <w:rsid w:val="00165C13"/>
    <w:rsid w:val="0016696C"/>
    <w:rsid w:val="0016748E"/>
    <w:rsid w:val="00167F4B"/>
    <w:rsid w:val="0017063A"/>
    <w:rsid w:val="00171535"/>
    <w:rsid w:val="001716D1"/>
    <w:rsid w:val="00172293"/>
    <w:rsid w:val="00172CF1"/>
    <w:rsid w:val="00173676"/>
    <w:rsid w:val="00174997"/>
    <w:rsid w:val="00175BDA"/>
    <w:rsid w:val="00176263"/>
    <w:rsid w:val="00176E80"/>
    <w:rsid w:val="0017766A"/>
    <w:rsid w:val="00177C6B"/>
    <w:rsid w:val="00180D2F"/>
    <w:rsid w:val="0018200A"/>
    <w:rsid w:val="00182441"/>
    <w:rsid w:val="001843D1"/>
    <w:rsid w:val="00185361"/>
    <w:rsid w:val="00185527"/>
    <w:rsid w:val="001860D4"/>
    <w:rsid w:val="0018653B"/>
    <w:rsid w:val="0018667D"/>
    <w:rsid w:val="00186D57"/>
    <w:rsid w:val="0018759D"/>
    <w:rsid w:val="00190C6F"/>
    <w:rsid w:val="00192D10"/>
    <w:rsid w:val="0019395A"/>
    <w:rsid w:val="001956A9"/>
    <w:rsid w:val="001956DB"/>
    <w:rsid w:val="00195B60"/>
    <w:rsid w:val="0019709A"/>
    <w:rsid w:val="0019759A"/>
    <w:rsid w:val="001A0821"/>
    <w:rsid w:val="001A0A53"/>
    <w:rsid w:val="001A0A66"/>
    <w:rsid w:val="001A0CD2"/>
    <w:rsid w:val="001A1627"/>
    <w:rsid w:val="001A33D1"/>
    <w:rsid w:val="001A3432"/>
    <w:rsid w:val="001A37B5"/>
    <w:rsid w:val="001A4619"/>
    <w:rsid w:val="001B1359"/>
    <w:rsid w:val="001B1509"/>
    <w:rsid w:val="001B1AC2"/>
    <w:rsid w:val="001B20D1"/>
    <w:rsid w:val="001B304F"/>
    <w:rsid w:val="001B3288"/>
    <w:rsid w:val="001B4111"/>
    <w:rsid w:val="001B59AA"/>
    <w:rsid w:val="001B5C12"/>
    <w:rsid w:val="001B63AE"/>
    <w:rsid w:val="001B67D2"/>
    <w:rsid w:val="001B6E19"/>
    <w:rsid w:val="001C0FAA"/>
    <w:rsid w:val="001C2290"/>
    <w:rsid w:val="001C3DB9"/>
    <w:rsid w:val="001C3FE8"/>
    <w:rsid w:val="001C4203"/>
    <w:rsid w:val="001C4A01"/>
    <w:rsid w:val="001C4CF7"/>
    <w:rsid w:val="001C4D4C"/>
    <w:rsid w:val="001C60E0"/>
    <w:rsid w:val="001C60F8"/>
    <w:rsid w:val="001C750E"/>
    <w:rsid w:val="001C786E"/>
    <w:rsid w:val="001D0866"/>
    <w:rsid w:val="001D1491"/>
    <w:rsid w:val="001D1CC3"/>
    <w:rsid w:val="001D1E2C"/>
    <w:rsid w:val="001D41FF"/>
    <w:rsid w:val="001D43C8"/>
    <w:rsid w:val="001D475D"/>
    <w:rsid w:val="001D4C05"/>
    <w:rsid w:val="001D4C30"/>
    <w:rsid w:val="001D5999"/>
    <w:rsid w:val="001D5C60"/>
    <w:rsid w:val="001D6BDF"/>
    <w:rsid w:val="001D7924"/>
    <w:rsid w:val="001E00A4"/>
    <w:rsid w:val="001E1C83"/>
    <w:rsid w:val="001E20DC"/>
    <w:rsid w:val="001E2916"/>
    <w:rsid w:val="001E3BB9"/>
    <w:rsid w:val="001E3E1A"/>
    <w:rsid w:val="001E42F6"/>
    <w:rsid w:val="001E4645"/>
    <w:rsid w:val="001E4C28"/>
    <w:rsid w:val="001E5C9B"/>
    <w:rsid w:val="001E6099"/>
    <w:rsid w:val="001E6804"/>
    <w:rsid w:val="001E6E87"/>
    <w:rsid w:val="001E7187"/>
    <w:rsid w:val="001F0E34"/>
    <w:rsid w:val="001F1BEF"/>
    <w:rsid w:val="001F1EC1"/>
    <w:rsid w:val="001F231E"/>
    <w:rsid w:val="001F2622"/>
    <w:rsid w:val="001F312F"/>
    <w:rsid w:val="001F386D"/>
    <w:rsid w:val="001F4D54"/>
    <w:rsid w:val="001F55A7"/>
    <w:rsid w:val="001F5653"/>
    <w:rsid w:val="001F5E11"/>
    <w:rsid w:val="001F6D45"/>
    <w:rsid w:val="001F7396"/>
    <w:rsid w:val="001F7A28"/>
    <w:rsid w:val="00200181"/>
    <w:rsid w:val="002013DF"/>
    <w:rsid w:val="00201B7C"/>
    <w:rsid w:val="002024AB"/>
    <w:rsid w:val="00202828"/>
    <w:rsid w:val="00202AED"/>
    <w:rsid w:val="00202E3C"/>
    <w:rsid w:val="00203814"/>
    <w:rsid w:val="002065A1"/>
    <w:rsid w:val="00206F00"/>
    <w:rsid w:val="00207191"/>
    <w:rsid w:val="0021079D"/>
    <w:rsid w:val="00210FF6"/>
    <w:rsid w:val="00211A94"/>
    <w:rsid w:val="002126B3"/>
    <w:rsid w:val="0021654A"/>
    <w:rsid w:val="0021661E"/>
    <w:rsid w:val="00217FFE"/>
    <w:rsid w:val="00221028"/>
    <w:rsid w:val="00221347"/>
    <w:rsid w:val="00221EE6"/>
    <w:rsid w:val="00221F71"/>
    <w:rsid w:val="00222B20"/>
    <w:rsid w:val="00222C3C"/>
    <w:rsid w:val="00223BFC"/>
    <w:rsid w:val="002240B9"/>
    <w:rsid w:val="002250E2"/>
    <w:rsid w:val="00225D6A"/>
    <w:rsid w:val="002300E7"/>
    <w:rsid w:val="00230F2C"/>
    <w:rsid w:val="00230F96"/>
    <w:rsid w:val="00231E66"/>
    <w:rsid w:val="00232F97"/>
    <w:rsid w:val="00233FC2"/>
    <w:rsid w:val="002343AC"/>
    <w:rsid w:val="00234802"/>
    <w:rsid w:val="00234F8A"/>
    <w:rsid w:val="0023570A"/>
    <w:rsid w:val="00240970"/>
    <w:rsid w:val="0024187E"/>
    <w:rsid w:val="00241A7F"/>
    <w:rsid w:val="00241B2F"/>
    <w:rsid w:val="00241D06"/>
    <w:rsid w:val="00241D89"/>
    <w:rsid w:val="0024202F"/>
    <w:rsid w:val="002422B4"/>
    <w:rsid w:val="00243102"/>
    <w:rsid w:val="00243289"/>
    <w:rsid w:val="002433FE"/>
    <w:rsid w:val="00243B98"/>
    <w:rsid w:val="00243D2F"/>
    <w:rsid w:val="00243F0A"/>
    <w:rsid w:val="00244724"/>
    <w:rsid w:val="00245DCC"/>
    <w:rsid w:val="00245FAD"/>
    <w:rsid w:val="00246E70"/>
    <w:rsid w:val="00247230"/>
    <w:rsid w:val="0024771A"/>
    <w:rsid w:val="00247C5D"/>
    <w:rsid w:val="00250792"/>
    <w:rsid w:val="002511F9"/>
    <w:rsid w:val="002527E8"/>
    <w:rsid w:val="002528FE"/>
    <w:rsid w:val="00252EAA"/>
    <w:rsid w:val="00253686"/>
    <w:rsid w:val="00253FF7"/>
    <w:rsid w:val="00254512"/>
    <w:rsid w:val="00255EE5"/>
    <w:rsid w:val="0025610B"/>
    <w:rsid w:val="002561AA"/>
    <w:rsid w:val="0025729B"/>
    <w:rsid w:val="00257ADF"/>
    <w:rsid w:val="00257BF3"/>
    <w:rsid w:val="00257D41"/>
    <w:rsid w:val="002604E4"/>
    <w:rsid w:val="00262187"/>
    <w:rsid w:val="00262551"/>
    <w:rsid w:val="00263305"/>
    <w:rsid w:val="00263F58"/>
    <w:rsid w:val="002652B5"/>
    <w:rsid w:val="00265C21"/>
    <w:rsid w:val="00266592"/>
    <w:rsid w:val="002668B0"/>
    <w:rsid w:val="00266F3F"/>
    <w:rsid w:val="002674F7"/>
    <w:rsid w:val="0027070D"/>
    <w:rsid w:val="002707FF"/>
    <w:rsid w:val="0027117E"/>
    <w:rsid w:val="002716F0"/>
    <w:rsid w:val="00271D23"/>
    <w:rsid w:val="002730F5"/>
    <w:rsid w:val="0027412F"/>
    <w:rsid w:val="00274D14"/>
    <w:rsid w:val="002750B7"/>
    <w:rsid w:val="0027538D"/>
    <w:rsid w:val="00275411"/>
    <w:rsid w:val="002759F6"/>
    <w:rsid w:val="002761EE"/>
    <w:rsid w:val="002770AF"/>
    <w:rsid w:val="00280B8B"/>
    <w:rsid w:val="00281501"/>
    <w:rsid w:val="00281666"/>
    <w:rsid w:val="0028199F"/>
    <w:rsid w:val="00282EAA"/>
    <w:rsid w:val="00283029"/>
    <w:rsid w:val="0028391E"/>
    <w:rsid w:val="0028478D"/>
    <w:rsid w:val="00284D8C"/>
    <w:rsid w:val="00284FB3"/>
    <w:rsid w:val="002853CF"/>
    <w:rsid w:val="00285B1D"/>
    <w:rsid w:val="00286567"/>
    <w:rsid w:val="00286A4E"/>
    <w:rsid w:val="0028731A"/>
    <w:rsid w:val="00287495"/>
    <w:rsid w:val="0028764E"/>
    <w:rsid w:val="0029012E"/>
    <w:rsid w:val="00290E9F"/>
    <w:rsid w:val="002919C4"/>
    <w:rsid w:val="00292824"/>
    <w:rsid w:val="0029376C"/>
    <w:rsid w:val="00293E8C"/>
    <w:rsid w:val="00294164"/>
    <w:rsid w:val="00294482"/>
    <w:rsid w:val="00295129"/>
    <w:rsid w:val="00295B61"/>
    <w:rsid w:val="0029607F"/>
    <w:rsid w:val="00296FAA"/>
    <w:rsid w:val="002972D7"/>
    <w:rsid w:val="002A03FC"/>
    <w:rsid w:val="002A05FF"/>
    <w:rsid w:val="002A0787"/>
    <w:rsid w:val="002A0ACA"/>
    <w:rsid w:val="002A243E"/>
    <w:rsid w:val="002A40C3"/>
    <w:rsid w:val="002A4B96"/>
    <w:rsid w:val="002A5E08"/>
    <w:rsid w:val="002A6440"/>
    <w:rsid w:val="002A6484"/>
    <w:rsid w:val="002A675F"/>
    <w:rsid w:val="002A7A89"/>
    <w:rsid w:val="002A7FB6"/>
    <w:rsid w:val="002B0096"/>
    <w:rsid w:val="002B107A"/>
    <w:rsid w:val="002B1597"/>
    <w:rsid w:val="002B1E22"/>
    <w:rsid w:val="002B211B"/>
    <w:rsid w:val="002B2FEC"/>
    <w:rsid w:val="002B3571"/>
    <w:rsid w:val="002B3799"/>
    <w:rsid w:val="002B4106"/>
    <w:rsid w:val="002B47E4"/>
    <w:rsid w:val="002B4EB9"/>
    <w:rsid w:val="002B5415"/>
    <w:rsid w:val="002B54FC"/>
    <w:rsid w:val="002B5631"/>
    <w:rsid w:val="002B6B88"/>
    <w:rsid w:val="002B6F08"/>
    <w:rsid w:val="002B6FBE"/>
    <w:rsid w:val="002B7EE2"/>
    <w:rsid w:val="002C0E19"/>
    <w:rsid w:val="002C1DD4"/>
    <w:rsid w:val="002C2ABE"/>
    <w:rsid w:val="002C3A1E"/>
    <w:rsid w:val="002C3A32"/>
    <w:rsid w:val="002C3CC5"/>
    <w:rsid w:val="002C3EFD"/>
    <w:rsid w:val="002C45FF"/>
    <w:rsid w:val="002C56E8"/>
    <w:rsid w:val="002C6144"/>
    <w:rsid w:val="002C67F9"/>
    <w:rsid w:val="002C7DEA"/>
    <w:rsid w:val="002D0EED"/>
    <w:rsid w:val="002D1263"/>
    <w:rsid w:val="002D16C9"/>
    <w:rsid w:val="002D1955"/>
    <w:rsid w:val="002D1C9D"/>
    <w:rsid w:val="002D1EF3"/>
    <w:rsid w:val="002D21F6"/>
    <w:rsid w:val="002D288A"/>
    <w:rsid w:val="002D2A25"/>
    <w:rsid w:val="002D3851"/>
    <w:rsid w:val="002D5714"/>
    <w:rsid w:val="002D5A9B"/>
    <w:rsid w:val="002D5FEF"/>
    <w:rsid w:val="002D6459"/>
    <w:rsid w:val="002D7416"/>
    <w:rsid w:val="002E1712"/>
    <w:rsid w:val="002E1EE5"/>
    <w:rsid w:val="002E1F84"/>
    <w:rsid w:val="002E2349"/>
    <w:rsid w:val="002E2DB2"/>
    <w:rsid w:val="002E3054"/>
    <w:rsid w:val="002E324A"/>
    <w:rsid w:val="002E3BC2"/>
    <w:rsid w:val="002E3DDA"/>
    <w:rsid w:val="002E44B5"/>
    <w:rsid w:val="002E4E10"/>
    <w:rsid w:val="002E545D"/>
    <w:rsid w:val="002E562E"/>
    <w:rsid w:val="002E5C7C"/>
    <w:rsid w:val="002E5DC7"/>
    <w:rsid w:val="002E6581"/>
    <w:rsid w:val="002E7D17"/>
    <w:rsid w:val="002E7D93"/>
    <w:rsid w:val="002F07F0"/>
    <w:rsid w:val="002F09C7"/>
    <w:rsid w:val="002F103F"/>
    <w:rsid w:val="002F1051"/>
    <w:rsid w:val="002F1A47"/>
    <w:rsid w:val="002F2145"/>
    <w:rsid w:val="002F2D4B"/>
    <w:rsid w:val="002F2FDF"/>
    <w:rsid w:val="002F36E7"/>
    <w:rsid w:val="002F4306"/>
    <w:rsid w:val="002F49DC"/>
    <w:rsid w:val="002F5C83"/>
    <w:rsid w:val="0030189C"/>
    <w:rsid w:val="00301B2F"/>
    <w:rsid w:val="003022B6"/>
    <w:rsid w:val="00302331"/>
    <w:rsid w:val="00303B30"/>
    <w:rsid w:val="00304674"/>
    <w:rsid w:val="0030472F"/>
    <w:rsid w:val="00305390"/>
    <w:rsid w:val="00305B37"/>
    <w:rsid w:val="0030689A"/>
    <w:rsid w:val="003073FB"/>
    <w:rsid w:val="00307AC9"/>
    <w:rsid w:val="0031014A"/>
    <w:rsid w:val="0031138F"/>
    <w:rsid w:val="00311832"/>
    <w:rsid w:val="00311842"/>
    <w:rsid w:val="00311DF7"/>
    <w:rsid w:val="00311E76"/>
    <w:rsid w:val="0031217D"/>
    <w:rsid w:val="00312268"/>
    <w:rsid w:val="0031269F"/>
    <w:rsid w:val="0031444B"/>
    <w:rsid w:val="00314751"/>
    <w:rsid w:val="00314D51"/>
    <w:rsid w:val="00314E1B"/>
    <w:rsid w:val="0031590C"/>
    <w:rsid w:val="003160BB"/>
    <w:rsid w:val="003167B4"/>
    <w:rsid w:val="00317544"/>
    <w:rsid w:val="0031793C"/>
    <w:rsid w:val="0031796A"/>
    <w:rsid w:val="00317AF8"/>
    <w:rsid w:val="00322598"/>
    <w:rsid w:val="00322F10"/>
    <w:rsid w:val="0032323C"/>
    <w:rsid w:val="003262CE"/>
    <w:rsid w:val="00327540"/>
    <w:rsid w:val="00327D77"/>
    <w:rsid w:val="00331870"/>
    <w:rsid w:val="003318A4"/>
    <w:rsid w:val="00331B56"/>
    <w:rsid w:val="00332013"/>
    <w:rsid w:val="003335F5"/>
    <w:rsid w:val="00334CE5"/>
    <w:rsid w:val="00334DA4"/>
    <w:rsid w:val="003350DB"/>
    <w:rsid w:val="00335B20"/>
    <w:rsid w:val="00336610"/>
    <w:rsid w:val="003376B3"/>
    <w:rsid w:val="00340980"/>
    <w:rsid w:val="00340A3D"/>
    <w:rsid w:val="00340FEB"/>
    <w:rsid w:val="003417C1"/>
    <w:rsid w:val="00342006"/>
    <w:rsid w:val="003427BD"/>
    <w:rsid w:val="0034295D"/>
    <w:rsid w:val="00342DA4"/>
    <w:rsid w:val="00342DD8"/>
    <w:rsid w:val="003435C3"/>
    <w:rsid w:val="00345005"/>
    <w:rsid w:val="0034518C"/>
    <w:rsid w:val="0034682F"/>
    <w:rsid w:val="00350302"/>
    <w:rsid w:val="003507C8"/>
    <w:rsid w:val="00350C8E"/>
    <w:rsid w:val="003511D3"/>
    <w:rsid w:val="00351751"/>
    <w:rsid w:val="00351837"/>
    <w:rsid w:val="00352CBA"/>
    <w:rsid w:val="00356398"/>
    <w:rsid w:val="00356D3E"/>
    <w:rsid w:val="0035738F"/>
    <w:rsid w:val="00360224"/>
    <w:rsid w:val="003604AA"/>
    <w:rsid w:val="00360ABB"/>
    <w:rsid w:val="00360D7E"/>
    <w:rsid w:val="00361E70"/>
    <w:rsid w:val="00362C33"/>
    <w:rsid w:val="00362F75"/>
    <w:rsid w:val="00363084"/>
    <w:rsid w:val="00363D3B"/>
    <w:rsid w:val="00363DAA"/>
    <w:rsid w:val="00365014"/>
    <w:rsid w:val="00365EA4"/>
    <w:rsid w:val="00371338"/>
    <w:rsid w:val="003713E5"/>
    <w:rsid w:val="00371F86"/>
    <w:rsid w:val="00373078"/>
    <w:rsid w:val="00373521"/>
    <w:rsid w:val="00373C94"/>
    <w:rsid w:val="00374709"/>
    <w:rsid w:val="0037607C"/>
    <w:rsid w:val="00376BB8"/>
    <w:rsid w:val="0037722F"/>
    <w:rsid w:val="00377E03"/>
    <w:rsid w:val="00380645"/>
    <w:rsid w:val="003809D0"/>
    <w:rsid w:val="003812AD"/>
    <w:rsid w:val="00381CD1"/>
    <w:rsid w:val="0038217A"/>
    <w:rsid w:val="003826EC"/>
    <w:rsid w:val="003827F0"/>
    <w:rsid w:val="003835B4"/>
    <w:rsid w:val="00383BCD"/>
    <w:rsid w:val="003843D0"/>
    <w:rsid w:val="00384626"/>
    <w:rsid w:val="00384AAA"/>
    <w:rsid w:val="00384AD5"/>
    <w:rsid w:val="00384F18"/>
    <w:rsid w:val="00385F96"/>
    <w:rsid w:val="00386572"/>
    <w:rsid w:val="00387981"/>
    <w:rsid w:val="00390C6C"/>
    <w:rsid w:val="00390F6E"/>
    <w:rsid w:val="00391195"/>
    <w:rsid w:val="00392089"/>
    <w:rsid w:val="0039228B"/>
    <w:rsid w:val="003924AA"/>
    <w:rsid w:val="00393362"/>
    <w:rsid w:val="00393451"/>
    <w:rsid w:val="003940F6"/>
    <w:rsid w:val="00394FA7"/>
    <w:rsid w:val="00395326"/>
    <w:rsid w:val="0039636A"/>
    <w:rsid w:val="0039679D"/>
    <w:rsid w:val="00397997"/>
    <w:rsid w:val="003A03F1"/>
    <w:rsid w:val="003A04BE"/>
    <w:rsid w:val="003A0B4B"/>
    <w:rsid w:val="003A0FAF"/>
    <w:rsid w:val="003A2702"/>
    <w:rsid w:val="003A3250"/>
    <w:rsid w:val="003A3525"/>
    <w:rsid w:val="003A3F4C"/>
    <w:rsid w:val="003A3FEB"/>
    <w:rsid w:val="003A4958"/>
    <w:rsid w:val="003A5AC7"/>
    <w:rsid w:val="003A5BBB"/>
    <w:rsid w:val="003A6482"/>
    <w:rsid w:val="003A6A23"/>
    <w:rsid w:val="003B055A"/>
    <w:rsid w:val="003B074D"/>
    <w:rsid w:val="003B0AD0"/>
    <w:rsid w:val="003B17C8"/>
    <w:rsid w:val="003B1886"/>
    <w:rsid w:val="003B1CEF"/>
    <w:rsid w:val="003B2683"/>
    <w:rsid w:val="003B378A"/>
    <w:rsid w:val="003B3A65"/>
    <w:rsid w:val="003B42B4"/>
    <w:rsid w:val="003B43A1"/>
    <w:rsid w:val="003B6677"/>
    <w:rsid w:val="003B6B15"/>
    <w:rsid w:val="003B7599"/>
    <w:rsid w:val="003C0905"/>
    <w:rsid w:val="003C11EE"/>
    <w:rsid w:val="003C140B"/>
    <w:rsid w:val="003C154E"/>
    <w:rsid w:val="003C1597"/>
    <w:rsid w:val="003C2008"/>
    <w:rsid w:val="003C207C"/>
    <w:rsid w:val="003C3035"/>
    <w:rsid w:val="003C456E"/>
    <w:rsid w:val="003C4C1D"/>
    <w:rsid w:val="003C505C"/>
    <w:rsid w:val="003C5443"/>
    <w:rsid w:val="003C56B4"/>
    <w:rsid w:val="003C5B28"/>
    <w:rsid w:val="003C5B80"/>
    <w:rsid w:val="003C5BFB"/>
    <w:rsid w:val="003C7E4D"/>
    <w:rsid w:val="003D0211"/>
    <w:rsid w:val="003D0479"/>
    <w:rsid w:val="003D07EF"/>
    <w:rsid w:val="003D093B"/>
    <w:rsid w:val="003D0FE9"/>
    <w:rsid w:val="003D134F"/>
    <w:rsid w:val="003D1AF8"/>
    <w:rsid w:val="003D1B9F"/>
    <w:rsid w:val="003D224F"/>
    <w:rsid w:val="003D32A8"/>
    <w:rsid w:val="003D3385"/>
    <w:rsid w:val="003D4608"/>
    <w:rsid w:val="003D51AB"/>
    <w:rsid w:val="003D529B"/>
    <w:rsid w:val="003D5454"/>
    <w:rsid w:val="003D5953"/>
    <w:rsid w:val="003D6F34"/>
    <w:rsid w:val="003E0987"/>
    <w:rsid w:val="003E0FDB"/>
    <w:rsid w:val="003E20F7"/>
    <w:rsid w:val="003E215D"/>
    <w:rsid w:val="003E234E"/>
    <w:rsid w:val="003E2880"/>
    <w:rsid w:val="003E42F2"/>
    <w:rsid w:val="003E4E31"/>
    <w:rsid w:val="003E581B"/>
    <w:rsid w:val="003E69B2"/>
    <w:rsid w:val="003E6E60"/>
    <w:rsid w:val="003E7223"/>
    <w:rsid w:val="003E7E17"/>
    <w:rsid w:val="003F017F"/>
    <w:rsid w:val="003F23E6"/>
    <w:rsid w:val="003F257E"/>
    <w:rsid w:val="003F37B0"/>
    <w:rsid w:val="003F42D6"/>
    <w:rsid w:val="003F5552"/>
    <w:rsid w:val="003F59B7"/>
    <w:rsid w:val="003F7338"/>
    <w:rsid w:val="00400307"/>
    <w:rsid w:val="0040184A"/>
    <w:rsid w:val="00402009"/>
    <w:rsid w:val="004025B9"/>
    <w:rsid w:val="0040299D"/>
    <w:rsid w:val="004029D8"/>
    <w:rsid w:val="0040373A"/>
    <w:rsid w:val="00403AF0"/>
    <w:rsid w:val="004043C7"/>
    <w:rsid w:val="004048CC"/>
    <w:rsid w:val="00404EC1"/>
    <w:rsid w:val="0040556E"/>
    <w:rsid w:val="0040557E"/>
    <w:rsid w:val="004056F2"/>
    <w:rsid w:val="0040791A"/>
    <w:rsid w:val="00410227"/>
    <w:rsid w:val="00411F74"/>
    <w:rsid w:val="0041293A"/>
    <w:rsid w:val="004133F7"/>
    <w:rsid w:val="00413AC3"/>
    <w:rsid w:val="004143A2"/>
    <w:rsid w:val="004156DA"/>
    <w:rsid w:val="00416686"/>
    <w:rsid w:val="0041696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2DCC"/>
    <w:rsid w:val="00423915"/>
    <w:rsid w:val="00425845"/>
    <w:rsid w:val="004265C7"/>
    <w:rsid w:val="00426A4C"/>
    <w:rsid w:val="00426ECD"/>
    <w:rsid w:val="0042785E"/>
    <w:rsid w:val="00427F37"/>
    <w:rsid w:val="00430107"/>
    <w:rsid w:val="00430190"/>
    <w:rsid w:val="00430839"/>
    <w:rsid w:val="0043099A"/>
    <w:rsid w:val="00430CC9"/>
    <w:rsid w:val="00430CF9"/>
    <w:rsid w:val="00430DF3"/>
    <w:rsid w:val="00430F22"/>
    <w:rsid w:val="00431381"/>
    <w:rsid w:val="00432117"/>
    <w:rsid w:val="004324F5"/>
    <w:rsid w:val="004329BB"/>
    <w:rsid w:val="00432BD3"/>
    <w:rsid w:val="00433F0B"/>
    <w:rsid w:val="00434AAD"/>
    <w:rsid w:val="00435018"/>
    <w:rsid w:val="004352AB"/>
    <w:rsid w:val="00435754"/>
    <w:rsid w:val="00436045"/>
    <w:rsid w:val="0043750A"/>
    <w:rsid w:val="00437B58"/>
    <w:rsid w:val="004400BC"/>
    <w:rsid w:val="004418FC"/>
    <w:rsid w:val="0044231E"/>
    <w:rsid w:val="00442753"/>
    <w:rsid w:val="004431F8"/>
    <w:rsid w:val="004442F9"/>
    <w:rsid w:val="004445BF"/>
    <w:rsid w:val="00445655"/>
    <w:rsid w:val="00445A0B"/>
    <w:rsid w:val="004464D0"/>
    <w:rsid w:val="00446697"/>
    <w:rsid w:val="00447210"/>
    <w:rsid w:val="00447890"/>
    <w:rsid w:val="00447F8F"/>
    <w:rsid w:val="00451A58"/>
    <w:rsid w:val="00451B28"/>
    <w:rsid w:val="004525B9"/>
    <w:rsid w:val="00452AD0"/>
    <w:rsid w:val="00453477"/>
    <w:rsid w:val="004534A4"/>
    <w:rsid w:val="004536B8"/>
    <w:rsid w:val="00454C16"/>
    <w:rsid w:val="004571D5"/>
    <w:rsid w:val="0045722A"/>
    <w:rsid w:val="00457905"/>
    <w:rsid w:val="0046056A"/>
    <w:rsid w:val="00460814"/>
    <w:rsid w:val="004615F1"/>
    <w:rsid w:val="0046178A"/>
    <w:rsid w:val="0046240E"/>
    <w:rsid w:val="00462B91"/>
    <w:rsid w:val="00462CB0"/>
    <w:rsid w:val="004632BD"/>
    <w:rsid w:val="00464413"/>
    <w:rsid w:val="00465230"/>
    <w:rsid w:val="0046626C"/>
    <w:rsid w:val="00467353"/>
    <w:rsid w:val="00467777"/>
    <w:rsid w:val="00467C69"/>
    <w:rsid w:val="00470D75"/>
    <w:rsid w:val="00471753"/>
    <w:rsid w:val="00471775"/>
    <w:rsid w:val="00471E13"/>
    <w:rsid w:val="004731A9"/>
    <w:rsid w:val="00473DCD"/>
    <w:rsid w:val="00474156"/>
    <w:rsid w:val="0047441C"/>
    <w:rsid w:val="00474C4C"/>
    <w:rsid w:val="0047531A"/>
    <w:rsid w:val="00475E12"/>
    <w:rsid w:val="004761C2"/>
    <w:rsid w:val="00476853"/>
    <w:rsid w:val="00476F48"/>
    <w:rsid w:val="0047720D"/>
    <w:rsid w:val="00480B26"/>
    <w:rsid w:val="00480D43"/>
    <w:rsid w:val="00480E8C"/>
    <w:rsid w:val="00481A36"/>
    <w:rsid w:val="004831B8"/>
    <w:rsid w:val="00483D85"/>
    <w:rsid w:val="00484F45"/>
    <w:rsid w:val="00485F8C"/>
    <w:rsid w:val="004903E6"/>
    <w:rsid w:val="0049090F"/>
    <w:rsid w:val="004912DF"/>
    <w:rsid w:val="00491E7B"/>
    <w:rsid w:val="004923F7"/>
    <w:rsid w:val="0049276B"/>
    <w:rsid w:val="004934D8"/>
    <w:rsid w:val="004940A4"/>
    <w:rsid w:val="00494417"/>
    <w:rsid w:val="00494751"/>
    <w:rsid w:val="004960FD"/>
    <w:rsid w:val="00496A0A"/>
    <w:rsid w:val="00497347"/>
    <w:rsid w:val="00497E4B"/>
    <w:rsid w:val="004A06EB"/>
    <w:rsid w:val="004A1567"/>
    <w:rsid w:val="004A1CEE"/>
    <w:rsid w:val="004A1F1A"/>
    <w:rsid w:val="004A207D"/>
    <w:rsid w:val="004A27A9"/>
    <w:rsid w:val="004A28CE"/>
    <w:rsid w:val="004A28D7"/>
    <w:rsid w:val="004A37DB"/>
    <w:rsid w:val="004A4CB5"/>
    <w:rsid w:val="004A507E"/>
    <w:rsid w:val="004A5C23"/>
    <w:rsid w:val="004A5DA2"/>
    <w:rsid w:val="004A61CF"/>
    <w:rsid w:val="004A6203"/>
    <w:rsid w:val="004A6537"/>
    <w:rsid w:val="004A6859"/>
    <w:rsid w:val="004A6AB9"/>
    <w:rsid w:val="004A71BE"/>
    <w:rsid w:val="004A7235"/>
    <w:rsid w:val="004A7EEE"/>
    <w:rsid w:val="004B00C9"/>
    <w:rsid w:val="004B2A95"/>
    <w:rsid w:val="004B2E04"/>
    <w:rsid w:val="004B2E91"/>
    <w:rsid w:val="004B324D"/>
    <w:rsid w:val="004B32DB"/>
    <w:rsid w:val="004B33CD"/>
    <w:rsid w:val="004B486F"/>
    <w:rsid w:val="004B5824"/>
    <w:rsid w:val="004B62B2"/>
    <w:rsid w:val="004B62D7"/>
    <w:rsid w:val="004B659A"/>
    <w:rsid w:val="004B6776"/>
    <w:rsid w:val="004B76E5"/>
    <w:rsid w:val="004C0165"/>
    <w:rsid w:val="004C0260"/>
    <w:rsid w:val="004C080C"/>
    <w:rsid w:val="004C09BA"/>
    <w:rsid w:val="004C17AB"/>
    <w:rsid w:val="004C2521"/>
    <w:rsid w:val="004C3A69"/>
    <w:rsid w:val="004C52AF"/>
    <w:rsid w:val="004C5CA1"/>
    <w:rsid w:val="004C5E5A"/>
    <w:rsid w:val="004C61DF"/>
    <w:rsid w:val="004C7FCF"/>
    <w:rsid w:val="004D0153"/>
    <w:rsid w:val="004D0FF9"/>
    <w:rsid w:val="004D1E64"/>
    <w:rsid w:val="004D24D9"/>
    <w:rsid w:val="004D2838"/>
    <w:rsid w:val="004D2AA6"/>
    <w:rsid w:val="004D32A5"/>
    <w:rsid w:val="004D45B8"/>
    <w:rsid w:val="004D577C"/>
    <w:rsid w:val="004D5E1B"/>
    <w:rsid w:val="004D67D5"/>
    <w:rsid w:val="004D6E8C"/>
    <w:rsid w:val="004D77AF"/>
    <w:rsid w:val="004D7A98"/>
    <w:rsid w:val="004E0768"/>
    <w:rsid w:val="004E0FC6"/>
    <w:rsid w:val="004E18DE"/>
    <w:rsid w:val="004E21C9"/>
    <w:rsid w:val="004E2DBB"/>
    <w:rsid w:val="004E3279"/>
    <w:rsid w:val="004E3C4A"/>
    <w:rsid w:val="004E5062"/>
    <w:rsid w:val="004E53D4"/>
    <w:rsid w:val="004E77BB"/>
    <w:rsid w:val="004E7B1D"/>
    <w:rsid w:val="004E7BD2"/>
    <w:rsid w:val="004F0098"/>
    <w:rsid w:val="004F0228"/>
    <w:rsid w:val="004F19EA"/>
    <w:rsid w:val="004F23E7"/>
    <w:rsid w:val="004F2B3D"/>
    <w:rsid w:val="004F3B53"/>
    <w:rsid w:val="004F3C70"/>
    <w:rsid w:val="004F480B"/>
    <w:rsid w:val="004F70D1"/>
    <w:rsid w:val="004F7C65"/>
    <w:rsid w:val="00500302"/>
    <w:rsid w:val="00500E35"/>
    <w:rsid w:val="005013B0"/>
    <w:rsid w:val="0050192F"/>
    <w:rsid w:val="005023AD"/>
    <w:rsid w:val="00502701"/>
    <w:rsid w:val="00502EF0"/>
    <w:rsid w:val="00502F47"/>
    <w:rsid w:val="00503D56"/>
    <w:rsid w:val="00503E88"/>
    <w:rsid w:val="00504631"/>
    <w:rsid w:val="00504C98"/>
    <w:rsid w:val="00504FF5"/>
    <w:rsid w:val="00505926"/>
    <w:rsid w:val="00507768"/>
    <w:rsid w:val="00510C60"/>
    <w:rsid w:val="00511315"/>
    <w:rsid w:val="00511369"/>
    <w:rsid w:val="005117B4"/>
    <w:rsid w:val="00511CB8"/>
    <w:rsid w:val="005128E6"/>
    <w:rsid w:val="00512FC2"/>
    <w:rsid w:val="0051492A"/>
    <w:rsid w:val="00514B2F"/>
    <w:rsid w:val="00515DB5"/>
    <w:rsid w:val="0051654F"/>
    <w:rsid w:val="00516AED"/>
    <w:rsid w:val="005205A7"/>
    <w:rsid w:val="00521BD9"/>
    <w:rsid w:val="005228B9"/>
    <w:rsid w:val="00522E22"/>
    <w:rsid w:val="005233E0"/>
    <w:rsid w:val="00523CD8"/>
    <w:rsid w:val="00523D42"/>
    <w:rsid w:val="005244F1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E9D"/>
    <w:rsid w:val="005304D2"/>
    <w:rsid w:val="00530665"/>
    <w:rsid w:val="005311E5"/>
    <w:rsid w:val="005315DC"/>
    <w:rsid w:val="005316F6"/>
    <w:rsid w:val="00532035"/>
    <w:rsid w:val="00533065"/>
    <w:rsid w:val="00533CB6"/>
    <w:rsid w:val="00534E71"/>
    <w:rsid w:val="0053564A"/>
    <w:rsid w:val="00536145"/>
    <w:rsid w:val="005367B7"/>
    <w:rsid w:val="00536B82"/>
    <w:rsid w:val="00541279"/>
    <w:rsid w:val="0054145A"/>
    <w:rsid w:val="005414F5"/>
    <w:rsid w:val="00542177"/>
    <w:rsid w:val="00544311"/>
    <w:rsid w:val="005444A8"/>
    <w:rsid w:val="005463C7"/>
    <w:rsid w:val="0055068D"/>
    <w:rsid w:val="00551BBA"/>
    <w:rsid w:val="005523E3"/>
    <w:rsid w:val="00552DD8"/>
    <w:rsid w:val="00553E6F"/>
    <w:rsid w:val="005545D6"/>
    <w:rsid w:val="005551D7"/>
    <w:rsid w:val="005560FB"/>
    <w:rsid w:val="00556D11"/>
    <w:rsid w:val="005576B2"/>
    <w:rsid w:val="0056067C"/>
    <w:rsid w:val="005614CB"/>
    <w:rsid w:val="00561D3B"/>
    <w:rsid w:val="005623F0"/>
    <w:rsid w:val="005635F5"/>
    <w:rsid w:val="0056398F"/>
    <w:rsid w:val="0056399D"/>
    <w:rsid w:val="00564C3B"/>
    <w:rsid w:val="005650D9"/>
    <w:rsid w:val="00565643"/>
    <w:rsid w:val="0056570E"/>
    <w:rsid w:val="00567B3A"/>
    <w:rsid w:val="00570035"/>
    <w:rsid w:val="0057061F"/>
    <w:rsid w:val="00570810"/>
    <w:rsid w:val="00570BBF"/>
    <w:rsid w:val="00571C19"/>
    <w:rsid w:val="00571EE8"/>
    <w:rsid w:val="00572133"/>
    <w:rsid w:val="00572409"/>
    <w:rsid w:val="00572D0B"/>
    <w:rsid w:val="00572EDC"/>
    <w:rsid w:val="00572F2A"/>
    <w:rsid w:val="00572F4E"/>
    <w:rsid w:val="005731BD"/>
    <w:rsid w:val="0057425B"/>
    <w:rsid w:val="00574F44"/>
    <w:rsid w:val="00575329"/>
    <w:rsid w:val="00576E61"/>
    <w:rsid w:val="0057746A"/>
    <w:rsid w:val="00580919"/>
    <w:rsid w:val="00580C23"/>
    <w:rsid w:val="005811B8"/>
    <w:rsid w:val="00582149"/>
    <w:rsid w:val="00582822"/>
    <w:rsid w:val="005828F8"/>
    <w:rsid w:val="00582945"/>
    <w:rsid w:val="00582C36"/>
    <w:rsid w:val="00583677"/>
    <w:rsid w:val="00584408"/>
    <w:rsid w:val="0058466D"/>
    <w:rsid w:val="00584CEC"/>
    <w:rsid w:val="00584DFD"/>
    <w:rsid w:val="00585254"/>
    <w:rsid w:val="005877B5"/>
    <w:rsid w:val="005879C1"/>
    <w:rsid w:val="00590274"/>
    <w:rsid w:val="00590C4B"/>
    <w:rsid w:val="00591607"/>
    <w:rsid w:val="005918FE"/>
    <w:rsid w:val="00592661"/>
    <w:rsid w:val="00592D47"/>
    <w:rsid w:val="00593B2C"/>
    <w:rsid w:val="005946A1"/>
    <w:rsid w:val="005965B4"/>
    <w:rsid w:val="00596A67"/>
    <w:rsid w:val="00597E32"/>
    <w:rsid w:val="005A0513"/>
    <w:rsid w:val="005A0EB3"/>
    <w:rsid w:val="005A1069"/>
    <w:rsid w:val="005A1BF9"/>
    <w:rsid w:val="005A21F2"/>
    <w:rsid w:val="005A2B6D"/>
    <w:rsid w:val="005A2CD5"/>
    <w:rsid w:val="005A41D6"/>
    <w:rsid w:val="005A4735"/>
    <w:rsid w:val="005A53DF"/>
    <w:rsid w:val="005A637F"/>
    <w:rsid w:val="005A67E1"/>
    <w:rsid w:val="005A690B"/>
    <w:rsid w:val="005A6A53"/>
    <w:rsid w:val="005A7B4E"/>
    <w:rsid w:val="005A7B83"/>
    <w:rsid w:val="005B04F2"/>
    <w:rsid w:val="005B0736"/>
    <w:rsid w:val="005B1586"/>
    <w:rsid w:val="005B1CEB"/>
    <w:rsid w:val="005B2576"/>
    <w:rsid w:val="005B26CC"/>
    <w:rsid w:val="005B37C7"/>
    <w:rsid w:val="005B39B6"/>
    <w:rsid w:val="005B498A"/>
    <w:rsid w:val="005B4AFD"/>
    <w:rsid w:val="005B4BB7"/>
    <w:rsid w:val="005B4D94"/>
    <w:rsid w:val="005B50F5"/>
    <w:rsid w:val="005B5C3C"/>
    <w:rsid w:val="005B663D"/>
    <w:rsid w:val="005B6864"/>
    <w:rsid w:val="005B7326"/>
    <w:rsid w:val="005B7596"/>
    <w:rsid w:val="005C17E0"/>
    <w:rsid w:val="005C23EF"/>
    <w:rsid w:val="005C2900"/>
    <w:rsid w:val="005C3178"/>
    <w:rsid w:val="005C36CC"/>
    <w:rsid w:val="005C4A0A"/>
    <w:rsid w:val="005C58EF"/>
    <w:rsid w:val="005C6242"/>
    <w:rsid w:val="005D0402"/>
    <w:rsid w:val="005D045E"/>
    <w:rsid w:val="005D1102"/>
    <w:rsid w:val="005D2436"/>
    <w:rsid w:val="005D29FB"/>
    <w:rsid w:val="005D2A31"/>
    <w:rsid w:val="005D3DFB"/>
    <w:rsid w:val="005D4FE6"/>
    <w:rsid w:val="005D5949"/>
    <w:rsid w:val="005D5E8B"/>
    <w:rsid w:val="005D5EE8"/>
    <w:rsid w:val="005D5F62"/>
    <w:rsid w:val="005D7112"/>
    <w:rsid w:val="005E2506"/>
    <w:rsid w:val="005E2EF1"/>
    <w:rsid w:val="005E459D"/>
    <w:rsid w:val="005E4685"/>
    <w:rsid w:val="005E5062"/>
    <w:rsid w:val="005E56C7"/>
    <w:rsid w:val="005E7DA3"/>
    <w:rsid w:val="005F16AA"/>
    <w:rsid w:val="005F249F"/>
    <w:rsid w:val="005F342C"/>
    <w:rsid w:val="005F35A6"/>
    <w:rsid w:val="005F3DDC"/>
    <w:rsid w:val="005F47F4"/>
    <w:rsid w:val="005F4CFD"/>
    <w:rsid w:val="005F5089"/>
    <w:rsid w:val="005F5D38"/>
    <w:rsid w:val="005F6864"/>
    <w:rsid w:val="005F7D24"/>
    <w:rsid w:val="00600498"/>
    <w:rsid w:val="006006AE"/>
    <w:rsid w:val="0060143A"/>
    <w:rsid w:val="00601B76"/>
    <w:rsid w:val="0060201F"/>
    <w:rsid w:val="006029CB"/>
    <w:rsid w:val="00602DB4"/>
    <w:rsid w:val="00605D10"/>
    <w:rsid w:val="006061BE"/>
    <w:rsid w:val="00606B7B"/>
    <w:rsid w:val="00607C9C"/>
    <w:rsid w:val="00607D00"/>
    <w:rsid w:val="00607E78"/>
    <w:rsid w:val="00607EE8"/>
    <w:rsid w:val="0061074B"/>
    <w:rsid w:val="006115E5"/>
    <w:rsid w:val="00611C04"/>
    <w:rsid w:val="00612CFB"/>
    <w:rsid w:val="00613658"/>
    <w:rsid w:val="00613673"/>
    <w:rsid w:val="00613A9A"/>
    <w:rsid w:val="006141D4"/>
    <w:rsid w:val="00615B79"/>
    <w:rsid w:val="0061667F"/>
    <w:rsid w:val="00621073"/>
    <w:rsid w:val="0062148A"/>
    <w:rsid w:val="00622122"/>
    <w:rsid w:val="0062242D"/>
    <w:rsid w:val="006253A3"/>
    <w:rsid w:val="0062564A"/>
    <w:rsid w:val="00626051"/>
    <w:rsid w:val="0062607E"/>
    <w:rsid w:val="00626098"/>
    <w:rsid w:val="00627710"/>
    <w:rsid w:val="0063049F"/>
    <w:rsid w:val="0063158D"/>
    <w:rsid w:val="006315AD"/>
    <w:rsid w:val="00631E73"/>
    <w:rsid w:val="00631EB0"/>
    <w:rsid w:val="006326BC"/>
    <w:rsid w:val="00633486"/>
    <w:rsid w:val="006339C0"/>
    <w:rsid w:val="00633A86"/>
    <w:rsid w:val="0063427E"/>
    <w:rsid w:val="00635ED4"/>
    <w:rsid w:val="00636360"/>
    <w:rsid w:val="00636389"/>
    <w:rsid w:val="0063687E"/>
    <w:rsid w:val="00636930"/>
    <w:rsid w:val="006377BD"/>
    <w:rsid w:val="00637DF2"/>
    <w:rsid w:val="00640915"/>
    <w:rsid w:val="00641CE9"/>
    <w:rsid w:val="00642761"/>
    <w:rsid w:val="006427E2"/>
    <w:rsid w:val="00642EFF"/>
    <w:rsid w:val="00643697"/>
    <w:rsid w:val="00643F07"/>
    <w:rsid w:val="006446A5"/>
    <w:rsid w:val="00644FFE"/>
    <w:rsid w:val="00645766"/>
    <w:rsid w:val="00645F3C"/>
    <w:rsid w:val="006462F7"/>
    <w:rsid w:val="00646AC6"/>
    <w:rsid w:val="00647100"/>
    <w:rsid w:val="00652043"/>
    <w:rsid w:val="00652F22"/>
    <w:rsid w:val="00652FE2"/>
    <w:rsid w:val="0065318D"/>
    <w:rsid w:val="00654517"/>
    <w:rsid w:val="00654924"/>
    <w:rsid w:val="00655D57"/>
    <w:rsid w:val="00655EE8"/>
    <w:rsid w:val="00656198"/>
    <w:rsid w:val="006569D5"/>
    <w:rsid w:val="0066089D"/>
    <w:rsid w:val="00661952"/>
    <w:rsid w:val="00661962"/>
    <w:rsid w:val="00662445"/>
    <w:rsid w:val="0066290C"/>
    <w:rsid w:val="00662B7E"/>
    <w:rsid w:val="00662D2A"/>
    <w:rsid w:val="0066325A"/>
    <w:rsid w:val="0066384B"/>
    <w:rsid w:val="00663901"/>
    <w:rsid w:val="00663924"/>
    <w:rsid w:val="00663E46"/>
    <w:rsid w:val="0066463C"/>
    <w:rsid w:val="00664F69"/>
    <w:rsid w:val="00665232"/>
    <w:rsid w:val="0066575B"/>
    <w:rsid w:val="006664A5"/>
    <w:rsid w:val="0066674E"/>
    <w:rsid w:val="006671FA"/>
    <w:rsid w:val="00667263"/>
    <w:rsid w:val="0067069C"/>
    <w:rsid w:val="00670FAD"/>
    <w:rsid w:val="00671EEA"/>
    <w:rsid w:val="00672AB9"/>
    <w:rsid w:val="00673A3C"/>
    <w:rsid w:val="00674757"/>
    <w:rsid w:val="00675D75"/>
    <w:rsid w:val="0067723D"/>
    <w:rsid w:val="00677DED"/>
    <w:rsid w:val="00680D53"/>
    <w:rsid w:val="0068256F"/>
    <w:rsid w:val="00682D10"/>
    <w:rsid w:val="00683117"/>
    <w:rsid w:val="0068386C"/>
    <w:rsid w:val="0068395C"/>
    <w:rsid w:val="00684458"/>
    <w:rsid w:val="0068580E"/>
    <w:rsid w:val="00685B36"/>
    <w:rsid w:val="00685DF8"/>
    <w:rsid w:val="00686AD7"/>
    <w:rsid w:val="006870A5"/>
    <w:rsid w:val="006876B0"/>
    <w:rsid w:val="00687AC9"/>
    <w:rsid w:val="00690DD4"/>
    <w:rsid w:val="006912F9"/>
    <w:rsid w:val="006923C0"/>
    <w:rsid w:val="00692663"/>
    <w:rsid w:val="00693938"/>
    <w:rsid w:val="00693CDC"/>
    <w:rsid w:val="00695B4A"/>
    <w:rsid w:val="006970DA"/>
    <w:rsid w:val="00697364"/>
    <w:rsid w:val="006A0997"/>
    <w:rsid w:val="006A124E"/>
    <w:rsid w:val="006A17C0"/>
    <w:rsid w:val="006A1BEE"/>
    <w:rsid w:val="006A239E"/>
    <w:rsid w:val="006A2752"/>
    <w:rsid w:val="006A29D6"/>
    <w:rsid w:val="006A305E"/>
    <w:rsid w:val="006A3E0B"/>
    <w:rsid w:val="006A3F13"/>
    <w:rsid w:val="006A517C"/>
    <w:rsid w:val="006A5654"/>
    <w:rsid w:val="006A575B"/>
    <w:rsid w:val="006A6342"/>
    <w:rsid w:val="006A6EF4"/>
    <w:rsid w:val="006A7167"/>
    <w:rsid w:val="006A7328"/>
    <w:rsid w:val="006B1AA3"/>
    <w:rsid w:val="006B1B36"/>
    <w:rsid w:val="006B25A3"/>
    <w:rsid w:val="006B2C8A"/>
    <w:rsid w:val="006B2D2F"/>
    <w:rsid w:val="006B3684"/>
    <w:rsid w:val="006B41E3"/>
    <w:rsid w:val="006B4ECE"/>
    <w:rsid w:val="006B6F61"/>
    <w:rsid w:val="006C04BF"/>
    <w:rsid w:val="006C083E"/>
    <w:rsid w:val="006C1711"/>
    <w:rsid w:val="006C1822"/>
    <w:rsid w:val="006C2701"/>
    <w:rsid w:val="006C3075"/>
    <w:rsid w:val="006C4659"/>
    <w:rsid w:val="006C4DD0"/>
    <w:rsid w:val="006C5375"/>
    <w:rsid w:val="006C5C90"/>
    <w:rsid w:val="006C755C"/>
    <w:rsid w:val="006C7F95"/>
    <w:rsid w:val="006D00E9"/>
    <w:rsid w:val="006D0DAC"/>
    <w:rsid w:val="006D0E94"/>
    <w:rsid w:val="006D1D80"/>
    <w:rsid w:val="006D24ED"/>
    <w:rsid w:val="006D2A09"/>
    <w:rsid w:val="006D2FAA"/>
    <w:rsid w:val="006D33CE"/>
    <w:rsid w:val="006D409C"/>
    <w:rsid w:val="006D4978"/>
    <w:rsid w:val="006D55ED"/>
    <w:rsid w:val="006D5B08"/>
    <w:rsid w:val="006D6533"/>
    <w:rsid w:val="006D6AB3"/>
    <w:rsid w:val="006D70BD"/>
    <w:rsid w:val="006D7165"/>
    <w:rsid w:val="006D727D"/>
    <w:rsid w:val="006E03A1"/>
    <w:rsid w:val="006E0C2C"/>
    <w:rsid w:val="006E138F"/>
    <w:rsid w:val="006E160B"/>
    <w:rsid w:val="006E1737"/>
    <w:rsid w:val="006E2E61"/>
    <w:rsid w:val="006E40E9"/>
    <w:rsid w:val="006E4DF1"/>
    <w:rsid w:val="006E4FBC"/>
    <w:rsid w:val="006E548B"/>
    <w:rsid w:val="006E6B00"/>
    <w:rsid w:val="006E6B1E"/>
    <w:rsid w:val="006E752E"/>
    <w:rsid w:val="006E7C50"/>
    <w:rsid w:val="006F01D7"/>
    <w:rsid w:val="006F04AF"/>
    <w:rsid w:val="006F067A"/>
    <w:rsid w:val="006F172F"/>
    <w:rsid w:val="006F1F0D"/>
    <w:rsid w:val="006F2F82"/>
    <w:rsid w:val="006F40C8"/>
    <w:rsid w:val="006F5748"/>
    <w:rsid w:val="006F6661"/>
    <w:rsid w:val="006F666A"/>
    <w:rsid w:val="006F6859"/>
    <w:rsid w:val="006F69DE"/>
    <w:rsid w:val="00700A47"/>
    <w:rsid w:val="00700D56"/>
    <w:rsid w:val="007011C0"/>
    <w:rsid w:val="00701287"/>
    <w:rsid w:val="00701E12"/>
    <w:rsid w:val="007021F7"/>
    <w:rsid w:val="0070227C"/>
    <w:rsid w:val="007025FC"/>
    <w:rsid w:val="00702DB7"/>
    <w:rsid w:val="00702EDC"/>
    <w:rsid w:val="00702F73"/>
    <w:rsid w:val="00703B38"/>
    <w:rsid w:val="00704262"/>
    <w:rsid w:val="007046F5"/>
    <w:rsid w:val="0070478D"/>
    <w:rsid w:val="00704791"/>
    <w:rsid w:val="00704D8E"/>
    <w:rsid w:val="00705026"/>
    <w:rsid w:val="00705068"/>
    <w:rsid w:val="007054C1"/>
    <w:rsid w:val="00706A51"/>
    <w:rsid w:val="007071F1"/>
    <w:rsid w:val="0071030F"/>
    <w:rsid w:val="00710C36"/>
    <w:rsid w:val="00712184"/>
    <w:rsid w:val="007122A1"/>
    <w:rsid w:val="0071299C"/>
    <w:rsid w:val="00712A94"/>
    <w:rsid w:val="00712E40"/>
    <w:rsid w:val="00714244"/>
    <w:rsid w:val="007145E5"/>
    <w:rsid w:val="00716420"/>
    <w:rsid w:val="00717AE2"/>
    <w:rsid w:val="00717EFE"/>
    <w:rsid w:val="007215A1"/>
    <w:rsid w:val="00721CF2"/>
    <w:rsid w:val="007220F7"/>
    <w:rsid w:val="00723192"/>
    <w:rsid w:val="0072475E"/>
    <w:rsid w:val="007258D7"/>
    <w:rsid w:val="00725C82"/>
    <w:rsid w:val="007260D9"/>
    <w:rsid w:val="0072612D"/>
    <w:rsid w:val="007266B5"/>
    <w:rsid w:val="0072719E"/>
    <w:rsid w:val="00730006"/>
    <w:rsid w:val="00730394"/>
    <w:rsid w:val="007314A8"/>
    <w:rsid w:val="00731830"/>
    <w:rsid w:val="00732A51"/>
    <w:rsid w:val="00732BDC"/>
    <w:rsid w:val="007334A3"/>
    <w:rsid w:val="00733AC3"/>
    <w:rsid w:val="0073412B"/>
    <w:rsid w:val="0073450E"/>
    <w:rsid w:val="00734B19"/>
    <w:rsid w:val="00734D8C"/>
    <w:rsid w:val="00735A65"/>
    <w:rsid w:val="00735A8F"/>
    <w:rsid w:val="00736AFB"/>
    <w:rsid w:val="00736F7F"/>
    <w:rsid w:val="00737180"/>
    <w:rsid w:val="00737B6C"/>
    <w:rsid w:val="00740B94"/>
    <w:rsid w:val="00741D5A"/>
    <w:rsid w:val="0074240D"/>
    <w:rsid w:val="00743340"/>
    <w:rsid w:val="00743B6E"/>
    <w:rsid w:val="00744CC2"/>
    <w:rsid w:val="007451FF"/>
    <w:rsid w:val="00746285"/>
    <w:rsid w:val="0075043E"/>
    <w:rsid w:val="00751738"/>
    <w:rsid w:val="00751B9B"/>
    <w:rsid w:val="00751C96"/>
    <w:rsid w:val="00751FBB"/>
    <w:rsid w:val="00751FCB"/>
    <w:rsid w:val="00752F91"/>
    <w:rsid w:val="0075608A"/>
    <w:rsid w:val="00756803"/>
    <w:rsid w:val="00756E87"/>
    <w:rsid w:val="00757462"/>
    <w:rsid w:val="00757EBE"/>
    <w:rsid w:val="00760596"/>
    <w:rsid w:val="00760A14"/>
    <w:rsid w:val="00762888"/>
    <w:rsid w:val="00762E37"/>
    <w:rsid w:val="00763591"/>
    <w:rsid w:val="00763969"/>
    <w:rsid w:val="00763D2D"/>
    <w:rsid w:val="00764062"/>
    <w:rsid w:val="00764310"/>
    <w:rsid w:val="0076482F"/>
    <w:rsid w:val="00764B88"/>
    <w:rsid w:val="007653E6"/>
    <w:rsid w:val="0076545D"/>
    <w:rsid w:val="00765AAE"/>
    <w:rsid w:val="0076675C"/>
    <w:rsid w:val="007673C6"/>
    <w:rsid w:val="00770C77"/>
    <w:rsid w:val="00771093"/>
    <w:rsid w:val="007714C2"/>
    <w:rsid w:val="00772640"/>
    <w:rsid w:val="007729B6"/>
    <w:rsid w:val="00772A17"/>
    <w:rsid w:val="007746CC"/>
    <w:rsid w:val="00775AB7"/>
    <w:rsid w:val="007761F8"/>
    <w:rsid w:val="0077672F"/>
    <w:rsid w:val="007769F4"/>
    <w:rsid w:val="00777048"/>
    <w:rsid w:val="0077722E"/>
    <w:rsid w:val="00780BA0"/>
    <w:rsid w:val="00780BF3"/>
    <w:rsid w:val="00781211"/>
    <w:rsid w:val="00785058"/>
    <w:rsid w:val="0078537B"/>
    <w:rsid w:val="00785798"/>
    <w:rsid w:val="00785DF0"/>
    <w:rsid w:val="00790356"/>
    <w:rsid w:val="0079341E"/>
    <w:rsid w:val="007935FE"/>
    <w:rsid w:val="00793DE1"/>
    <w:rsid w:val="00794377"/>
    <w:rsid w:val="00794489"/>
    <w:rsid w:val="00794B29"/>
    <w:rsid w:val="00795429"/>
    <w:rsid w:val="0079552F"/>
    <w:rsid w:val="00795D84"/>
    <w:rsid w:val="00796521"/>
    <w:rsid w:val="00796AFA"/>
    <w:rsid w:val="00796F39"/>
    <w:rsid w:val="00797456"/>
    <w:rsid w:val="00797AF3"/>
    <w:rsid w:val="007A054A"/>
    <w:rsid w:val="007A1152"/>
    <w:rsid w:val="007A1D80"/>
    <w:rsid w:val="007A2A8A"/>
    <w:rsid w:val="007A30A2"/>
    <w:rsid w:val="007A3194"/>
    <w:rsid w:val="007A32D0"/>
    <w:rsid w:val="007A5616"/>
    <w:rsid w:val="007A581E"/>
    <w:rsid w:val="007A5DBD"/>
    <w:rsid w:val="007A6B1D"/>
    <w:rsid w:val="007A6E39"/>
    <w:rsid w:val="007A6FF6"/>
    <w:rsid w:val="007A7C0E"/>
    <w:rsid w:val="007A7D90"/>
    <w:rsid w:val="007B0543"/>
    <w:rsid w:val="007B0B4C"/>
    <w:rsid w:val="007B1519"/>
    <w:rsid w:val="007B3107"/>
    <w:rsid w:val="007B3512"/>
    <w:rsid w:val="007B6BAA"/>
    <w:rsid w:val="007B6F43"/>
    <w:rsid w:val="007B7259"/>
    <w:rsid w:val="007B7CBC"/>
    <w:rsid w:val="007B7E1E"/>
    <w:rsid w:val="007C0505"/>
    <w:rsid w:val="007C19D9"/>
    <w:rsid w:val="007C2BDF"/>
    <w:rsid w:val="007C2C27"/>
    <w:rsid w:val="007C327A"/>
    <w:rsid w:val="007C3E72"/>
    <w:rsid w:val="007C3F1D"/>
    <w:rsid w:val="007C5996"/>
    <w:rsid w:val="007C660D"/>
    <w:rsid w:val="007C679D"/>
    <w:rsid w:val="007C6925"/>
    <w:rsid w:val="007C70C6"/>
    <w:rsid w:val="007C7186"/>
    <w:rsid w:val="007C79BE"/>
    <w:rsid w:val="007D101D"/>
    <w:rsid w:val="007D1042"/>
    <w:rsid w:val="007D2EAA"/>
    <w:rsid w:val="007D31C5"/>
    <w:rsid w:val="007D37B4"/>
    <w:rsid w:val="007D490E"/>
    <w:rsid w:val="007D4EB0"/>
    <w:rsid w:val="007D4EBA"/>
    <w:rsid w:val="007D5FF0"/>
    <w:rsid w:val="007E017D"/>
    <w:rsid w:val="007E1E67"/>
    <w:rsid w:val="007E3411"/>
    <w:rsid w:val="007E3E2D"/>
    <w:rsid w:val="007E4B8A"/>
    <w:rsid w:val="007E5211"/>
    <w:rsid w:val="007E5D3B"/>
    <w:rsid w:val="007E63DE"/>
    <w:rsid w:val="007E7270"/>
    <w:rsid w:val="007E7AF3"/>
    <w:rsid w:val="007E7C14"/>
    <w:rsid w:val="007F004C"/>
    <w:rsid w:val="007F0676"/>
    <w:rsid w:val="007F1EB6"/>
    <w:rsid w:val="007F2086"/>
    <w:rsid w:val="007F2118"/>
    <w:rsid w:val="007F2EEB"/>
    <w:rsid w:val="007F36C6"/>
    <w:rsid w:val="007F5056"/>
    <w:rsid w:val="007F50C9"/>
    <w:rsid w:val="007F53DD"/>
    <w:rsid w:val="007F571C"/>
    <w:rsid w:val="007F6DD2"/>
    <w:rsid w:val="007F7077"/>
    <w:rsid w:val="007F7D83"/>
    <w:rsid w:val="008007DA"/>
    <w:rsid w:val="00800982"/>
    <w:rsid w:val="00801196"/>
    <w:rsid w:val="00801B2D"/>
    <w:rsid w:val="00802385"/>
    <w:rsid w:val="00802692"/>
    <w:rsid w:val="00802B30"/>
    <w:rsid w:val="00803163"/>
    <w:rsid w:val="008032A0"/>
    <w:rsid w:val="008034A6"/>
    <w:rsid w:val="008034AE"/>
    <w:rsid w:val="0080451B"/>
    <w:rsid w:val="0080466A"/>
    <w:rsid w:val="00804D74"/>
    <w:rsid w:val="0080617C"/>
    <w:rsid w:val="00806EA4"/>
    <w:rsid w:val="00806F51"/>
    <w:rsid w:val="00807160"/>
    <w:rsid w:val="00807CF4"/>
    <w:rsid w:val="008103C6"/>
    <w:rsid w:val="00810BC6"/>
    <w:rsid w:val="00811104"/>
    <w:rsid w:val="00811588"/>
    <w:rsid w:val="008116B7"/>
    <w:rsid w:val="00812E3B"/>
    <w:rsid w:val="00812EE9"/>
    <w:rsid w:val="00812F84"/>
    <w:rsid w:val="0081344E"/>
    <w:rsid w:val="0081377D"/>
    <w:rsid w:val="008156EB"/>
    <w:rsid w:val="00817257"/>
    <w:rsid w:val="0081783F"/>
    <w:rsid w:val="00820BCD"/>
    <w:rsid w:val="008223A6"/>
    <w:rsid w:val="0082279E"/>
    <w:rsid w:val="00822F6B"/>
    <w:rsid w:val="0082387E"/>
    <w:rsid w:val="00823946"/>
    <w:rsid w:val="0082396F"/>
    <w:rsid w:val="00823B36"/>
    <w:rsid w:val="00824D89"/>
    <w:rsid w:val="00825047"/>
    <w:rsid w:val="008256BF"/>
    <w:rsid w:val="008271B7"/>
    <w:rsid w:val="00827BFE"/>
    <w:rsid w:val="00827C4D"/>
    <w:rsid w:val="00830EE7"/>
    <w:rsid w:val="00833984"/>
    <w:rsid w:val="00834878"/>
    <w:rsid w:val="0083511C"/>
    <w:rsid w:val="00836441"/>
    <w:rsid w:val="00836926"/>
    <w:rsid w:val="00836E70"/>
    <w:rsid w:val="00837253"/>
    <w:rsid w:val="00840F64"/>
    <w:rsid w:val="00841407"/>
    <w:rsid w:val="008416D3"/>
    <w:rsid w:val="0084392C"/>
    <w:rsid w:val="00843FD5"/>
    <w:rsid w:val="00844752"/>
    <w:rsid w:val="00845006"/>
    <w:rsid w:val="0084511C"/>
    <w:rsid w:val="00845486"/>
    <w:rsid w:val="008454B8"/>
    <w:rsid w:val="0084706F"/>
    <w:rsid w:val="00847075"/>
    <w:rsid w:val="008474B8"/>
    <w:rsid w:val="00850CEE"/>
    <w:rsid w:val="008521C1"/>
    <w:rsid w:val="00852741"/>
    <w:rsid w:val="0085350F"/>
    <w:rsid w:val="00853580"/>
    <w:rsid w:val="00853F25"/>
    <w:rsid w:val="00854068"/>
    <w:rsid w:val="00854457"/>
    <w:rsid w:val="008545CE"/>
    <w:rsid w:val="00854C0C"/>
    <w:rsid w:val="00855459"/>
    <w:rsid w:val="00855EA7"/>
    <w:rsid w:val="0085772B"/>
    <w:rsid w:val="00857DE4"/>
    <w:rsid w:val="00857F58"/>
    <w:rsid w:val="008605F5"/>
    <w:rsid w:val="00861567"/>
    <w:rsid w:val="00862753"/>
    <w:rsid w:val="008632B1"/>
    <w:rsid w:val="00863C35"/>
    <w:rsid w:val="0086420D"/>
    <w:rsid w:val="008649E1"/>
    <w:rsid w:val="0086585F"/>
    <w:rsid w:val="0086711F"/>
    <w:rsid w:val="00867815"/>
    <w:rsid w:val="00867A0C"/>
    <w:rsid w:val="00867C10"/>
    <w:rsid w:val="00871218"/>
    <w:rsid w:val="00872A33"/>
    <w:rsid w:val="00872DA2"/>
    <w:rsid w:val="00873713"/>
    <w:rsid w:val="00874FB8"/>
    <w:rsid w:val="008750B5"/>
    <w:rsid w:val="00875122"/>
    <w:rsid w:val="008755E7"/>
    <w:rsid w:val="00875922"/>
    <w:rsid w:val="00875AF8"/>
    <w:rsid w:val="00876110"/>
    <w:rsid w:val="008764C6"/>
    <w:rsid w:val="00877010"/>
    <w:rsid w:val="0087724E"/>
    <w:rsid w:val="00877A9F"/>
    <w:rsid w:val="00877ED3"/>
    <w:rsid w:val="00882A07"/>
    <w:rsid w:val="00883A68"/>
    <w:rsid w:val="00883D81"/>
    <w:rsid w:val="00884228"/>
    <w:rsid w:val="008848C9"/>
    <w:rsid w:val="00885263"/>
    <w:rsid w:val="00885992"/>
    <w:rsid w:val="00886CE3"/>
    <w:rsid w:val="00891C6A"/>
    <w:rsid w:val="008940AA"/>
    <w:rsid w:val="00894E91"/>
    <w:rsid w:val="00895012"/>
    <w:rsid w:val="00895080"/>
    <w:rsid w:val="0089613B"/>
    <w:rsid w:val="008963DB"/>
    <w:rsid w:val="00896852"/>
    <w:rsid w:val="00897A6E"/>
    <w:rsid w:val="008A1246"/>
    <w:rsid w:val="008A1DD9"/>
    <w:rsid w:val="008A218E"/>
    <w:rsid w:val="008A2351"/>
    <w:rsid w:val="008A2393"/>
    <w:rsid w:val="008A29D5"/>
    <w:rsid w:val="008A2AB1"/>
    <w:rsid w:val="008A2CD5"/>
    <w:rsid w:val="008A4283"/>
    <w:rsid w:val="008A4E28"/>
    <w:rsid w:val="008A50C6"/>
    <w:rsid w:val="008A5881"/>
    <w:rsid w:val="008A5BFF"/>
    <w:rsid w:val="008A794A"/>
    <w:rsid w:val="008B09A8"/>
    <w:rsid w:val="008B12C1"/>
    <w:rsid w:val="008B19FB"/>
    <w:rsid w:val="008B1D5A"/>
    <w:rsid w:val="008B231F"/>
    <w:rsid w:val="008B2923"/>
    <w:rsid w:val="008B312B"/>
    <w:rsid w:val="008B3402"/>
    <w:rsid w:val="008B427B"/>
    <w:rsid w:val="008B4792"/>
    <w:rsid w:val="008B47B8"/>
    <w:rsid w:val="008B567C"/>
    <w:rsid w:val="008B71EF"/>
    <w:rsid w:val="008C2709"/>
    <w:rsid w:val="008C2C66"/>
    <w:rsid w:val="008C3385"/>
    <w:rsid w:val="008C5009"/>
    <w:rsid w:val="008C526B"/>
    <w:rsid w:val="008C554F"/>
    <w:rsid w:val="008C5E1B"/>
    <w:rsid w:val="008C5F72"/>
    <w:rsid w:val="008C63A1"/>
    <w:rsid w:val="008C774C"/>
    <w:rsid w:val="008D0AD2"/>
    <w:rsid w:val="008D2126"/>
    <w:rsid w:val="008D255E"/>
    <w:rsid w:val="008D275F"/>
    <w:rsid w:val="008D2C1D"/>
    <w:rsid w:val="008D2D64"/>
    <w:rsid w:val="008D2E45"/>
    <w:rsid w:val="008D3024"/>
    <w:rsid w:val="008D4693"/>
    <w:rsid w:val="008D58D4"/>
    <w:rsid w:val="008D68B7"/>
    <w:rsid w:val="008D78A4"/>
    <w:rsid w:val="008E08B5"/>
    <w:rsid w:val="008E0A18"/>
    <w:rsid w:val="008E0C30"/>
    <w:rsid w:val="008E2986"/>
    <w:rsid w:val="008E3F44"/>
    <w:rsid w:val="008E412E"/>
    <w:rsid w:val="008E4F50"/>
    <w:rsid w:val="008E5BFB"/>
    <w:rsid w:val="008E721C"/>
    <w:rsid w:val="008E7591"/>
    <w:rsid w:val="008E78D9"/>
    <w:rsid w:val="008F02AB"/>
    <w:rsid w:val="008F0954"/>
    <w:rsid w:val="008F1665"/>
    <w:rsid w:val="008F1DB0"/>
    <w:rsid w:val="008F1F2C"/>
    <w:rsid w:val="008F27E1"/>
    <w:rsid w:val="008F2D9C"/>
    <w:rsid w:val="008F53DB"/>
    <w:rsid w:val="008F578E"/>
    <w:rsid w:val="00900201"/>
    <w:rsid w:val="00900B8E"/>
    <w:rsid w:val="009017C3"/>
    <w:rsid w:val="00901F57"/>
    <w:rsid w:val="0090252D"/>
    <w:rsid w:val="00902B77"/>
    <w:rsid w:val="00903BB9"/>
    <w:rsid w:val="00903F0C"/>
    <w:rsid w:val="00903FBA"/>
    <w:rsid w:val="00904073"/>
    <w:rsid w:val="009044F8"/>
    <w:rsid w:val="00904EBA"/>
    <w:rsid w:val="009050B4"/>
    <w:rsid w:val="009054E1"/>
    <w:rsid w:val="00906625"/>
    <w:rsid w:val="00906685"/>
    <w:rsid w:val="00906956"/>
    <w:rsid w:val="009070FB"/>
    <w:rsid w:val="0090731C"/>
    <w:rsid w:val="00907970"/>
    <w:rsid w:val="00907CEB"/>
    <w:rsid w:val="00910073"/>
    <w:rsid w:val="00911435"/>
    <w:rsid w:val="009116F5"/>
    <w:rsid w:val="009122C8"/>
    <w:rsid w:val="00912DFE"/>
    <w:rsid w:val="00914170"/>
    <w:rsid w:val="0091504D"/>
    <w:rsid w:val="009153CD"/>
    <w:rsid w:val="00915BD6"/>
    <w:rsid w:val="00915E4B"/>
    <w:rsid w:val="009161B5"/>
    <w:rsid w:val="009170DA"/>
    <w:rsid w:val="00917C74"/>
    <w:rsid w:val="00921498"/>
    <w:rsid w:val="0092213C"/>
    <w:rsid w:val="00922AED"/>
    <w:rsid w:val="0092301F"/>
    <w:rsid w:val="009237D4"/>
    <w:rsid w:val="00924173"/>
    <w:rsid w:val="00926D3A"/>
    <w:rsid w:val="009306A1"/>
    <w:rsid w:val="00930E87"/>
    <w:rsid w:val="0093174C"/>
    <w:rsid w:val="009327F6"/>
    <w:rsid w:val="00933567"/>
    <w:rsid w:val="00933625"/>
    <w:rsid w:val="00933936"/>
    <w:rsid w:val="00934BC4"/>
    <w:rsid w:val="009355C9"/>
    <w:rsid w:val="00935822"/>
    <w:rsid w:val="00935F4A"/>
    <w:rsid w:val="009370AF"/>
    <w:rsid w:val="00937183"/>
    <w:rsid w:val="009378B5"/>
    <w:rsid w:val="00937A3E"/>
    <w:rsid w:val="00940279"/>
    <w:rsid w:val="00940391"/>
    <w:rsid w:val="009427A3"/>
    <w:rsid w:val="00942BE2"/>
    <w:rsid w:val="00942C04"/>
    <w:rsid w:val="009438C9"/>
    <w:rsid w:val="00944A48"/>
    <w:rsid w:val="00945990"/>
    <w:rsid w:val="0094644B"/>
    <w:rsid w:val="00946628"/>
    <w:rsid w:val="009467C6"/>
    <w:rsid w:val="00946D91"/>
    <w:rsid w:val="009476E4"/>
    <w:rsid w:val="00947D2D"/>
    <w:rsid w:val="00951005"/>
    <w:rsid w:val="00951171"/>
    <w:rsid w:val="00951A6E"/>
    <w:rsid w:val="00952544"/>
    <w:rsid w:val="00952F7F"/>
    <w:rsid w:val="0095446F"/>
    <w:rsid w:val="009548BD"/>
    <w:rsid w:val="00954ABA"/>
    <w:rsid w:val="00955209"/>
    <w:rsid w:val="0095587D"/>
    <w:rsid w:val="00955A02"/>
    <w:rsid w:val="0095669C"/>
    <w:rsid w:val="00956B5D"/>
    <w:rsid w:val="00956D65"/>
    <w:rsid w:val="00957F98"/>
    <w:rsid w:val="009611CE"/>
    <w:rsid w:val="009611D5"/>
    <w:rsid w:val="00961B57"/>
    <w:rsid w:val="009626EE"/>
    <w:rsid w:val="00963236"/>
    <w:rsid w:val="009636F4"/>
    <w:rsid w:val="00963CB7"/>
    <w:rsid w:val="00964047"/>
    <w:rsid w:val="00964742"/>
    <w:rsid w:val="0096539B"/>
    <w:rsid w:val="00966AAE"/>
    <w:rsid w:val="00967E3F"/>
    <w:rsid w:val="00971363"/>
    <w:rsid w:val="0097251C"/>
    <w:rsid w:val="009726C6"/>
    <w:rsid w:val="00972FB4"/>
    <w:rsid w:val="0097583C"/>
    <w:rsid w:val="00975E20"/>
    <w:rsid w:val="00977453"/>
    <w:rsid w:val="00980758"/>
    <w:rsid w:val="009811F5"/>
    <w:rsid w:val="009817FE"/>
    <w:rsid w:val="00981827"/>
    <w:rsid w:val="00982097"/>
    <w:rsid w:val="0098209F"/>
    <w:rsid w:val="009824DE"/>
    <w:rsid w:val="00982D23"/>
    <w:rsid w:val="0098535F"/>
    <w:rsid w:val="009855CA"/>
    <w:rsid w:val="009856FC"/>
    <w:rsid w:val="00985903"/>
    <w:rsid w:val="00985EF6"/>
    <w:rsid w:val="0098636F"/>
    <w:rsid w:val="009870A9"/>
    <w:rsid w:val="0099168B"/>
    <w:rsid w:val="00991EB0"/>
    <w:rsid w:val="00992D2C"/>
    <w:rsid w:val="00993143"/>
    <w:rsid w:val="00994AF5"/>
    <w:rsid w:val="009950F3"/>
    <w:rsid w:val="009956A2"/>
    <w:rsid w:val="00995761"/>
    <w:rsid w:val="009A059A"/>
    <w:rsid w:val="009A0885"/>
    <w:rsid w:val="009A0C4D"/>
    <w:rsid w:val="009A0CA8"/>
    <w:rsid w:val="009A0D0A"/>
    <w:rsid w:val="009A11F1"/>
    <w:rsid w:val="009A19DD"/>
    <w:rsid w:val="009A28B9"/>
    <w:rsid w:val="009A28C4"/>
    <w:rsid w:val="009A3512"/>
    <w:rsid w:val="009A3628"/>
    <w:rsid w:val="009A3E99"/>
    <w:rsid w:val="009A4059"/>
    <w:rsid w:val="009A4F9B"/>
    <w:rsid w:val="009A5ECC"/>
    <w:rsid w:val="009A67E2"/>
    <w:rsid w:val="009A6A4D"/>
    <w:rsid w:val="009A790C"/>
    <w:rsid w:val="009A7DC6"/>
    <w:rsid w:val="009B02E0"/>
    <w:rsid w:val="009B0D4D"/>
    <w:rsid w:val="009B1A43"/>
    <w:rsid w:val="009B1E10"/>
    <w:rsid w:val="009B35AC"/>
    <w:rsid w:val="009B41A9"/>
    <w:rsid w:val="009B45E6"/>
    <w:rsid w:val="009B4B05"/>
    <w:rsid w:val="009B520B"/>
    <w:rsid w:val="009B6464"/>
    <w:rsid w:val="009B6F91"/>
    <w:rsid w:val="009B727A"/>
    <w:rsid w:val="009C0851"/>
    <w:rsid w:val="009C28FA"/>
    <w:rsid w:val="009C331D"/>
    <w:rsid w:val="009C355C"/>
    <w:rsid w:val="009C401E"/>
    <w:rsid w:val="009C483F"/>
    <w:rsid w:val="009C4E4B"/>
    <w:rsid w:val="009C4FAA"/>
    <w:rsid w:val="009C59E2"/>
    <w:rsid w:val="009C616F"/>
    <w:rsid w:val="009C6434"/>
    <w:rsid w:val="009C6CFD"/>
    <w:rsid w:val="009C7A98"/>
    <w:rsid w:val="009D0272"/>
    <w:rsid w:val="009D13B2"/>
    <w:rsid w:val="009D1680"/>
    <w:rsid w:val="009D329A"/>
    <w:rsid w:val="009D61ED"/>
    <w:rsid w:val="009D640B"/>
    <w:rsid w:val="009D6827"/>
    <w:rsid w:val="009D6C2D"/>
    <w:rsid w:val="009D6DB6"/>
    <w:rsid w:val="009D72D9"/>
    <w:rsid w:val="009E162E"/>
    <w:rsid w:val="009E1AB9"/>
    <w:rsid w:val="009E1BAB"/>
    <w:rsid w:val="009E2A25"/>
    <w:rsid w:val="009E38AC"/>
    <w:rsid w:val="009E3E85"/>
    <w:rsid w:val="009E41E6"/>
    <w:rsid w:val="009E4CAD"/>
    <w:rsid w:val="009E502B"/>
    <w:rsid w:val="009E5B83"/>
    <w:rsid w:val="009E67D6"/>
    <w:rsid w:val="009E6D36"/>
    <w:rsid w:val="009E7B34"/>
    <w:rsid w:val="009F04EA"/>
    <w:rsid w:val="009F20C7"/>
    <w:rsid w:val="009F215C"/>
    <w:rsid w:val="009F24B2"/>
    <w:rsid w:val="009F2E52"/>
    <w:rsid w:val="009F30FB"/>
    <w:rsid w:val="009F44DC"/>
    <w:rsid w:val="009F462C"/>
    <w:rsid w:val="009F4742"/>
    <w:rsid w:val="009F4811"/>
    <w:rsid w:val="009F4A7E"/>
    <w:rsid w:val="009F4C77"/>
    <w:rsid w:val="009F5CE6"/>
    <w:rsid w:val="009F6B97"/>
    <w:rsid w:val="009F6D5E"/>
    <w:rsid w:val="009F726F"/>
    <w:rsid w:val="00A0023F"/>
    <w:rsid w:val="00A00506"/>
    <w:rsid w:val="00A0083C"/>
    <w:rsid w:val="00A009D9"/>
    <w:rsid w:val="00A017C3"/>
    <w:rsid w:val="00A0224F"/>
    <w:rsid w:val="00A02BCF"/>
    <w:rsid w:val="00A02FDC"/>
    <w:rsid w:val="00A04458"/>
    <w:rsid w:val="00A05A0E"/>
    <w:rsid w:val="00A05D58"/>
    <w:rsid w:val="00A060E1"/>
    <w:rsid w:val="00A07044"/>
    <w:rsid w:val="00A10763"/>
    <w:rsid w:val="00A10CA8"/>
    <w:rsid w:val="00A1125A"/>
    <w:rsid w:val="00A1173B"/>
    <w:rsid w:val="00A11BA5"/>
    <w:rsid w:val="00A11F4B"/>
    <w:rsid w:val="00A133C4"/>
    <w:rsid w:val="00A13F59"/>
    <w:rsid w:val="00A150E2"/>
    <w:rsid w:val="00A1515D"/>
    <w:rsid w:val="00A15F2D"/>
    <w:rsid w:val="00A16ACB"/>
    <w:rsid w:val="00A16DB6"/>
    <w:rsid w:val="00A16FB8"/>
    <w:rsid w:val="00A2139B"/>
    <w:rsid w:val="00A21876"/>
    <w:rsid w:val="00A21CB8"/>
    <w:rsid w:val="00A21EA8"/>
    <w:rsid w:val="00A2387B"/>
    <w:rsid w:val="00A245CA"/>
    <w:rsid w:val="00A24E69"/>
    <w:rsid w:val="00A2519F"/>
    <w:rsid w:val="00A26051"/>
    <w:rsid w:val="00A26099"/>
    <w:rsid w:val="00A26B9A"/>
    <w:rsid w:val="00A27BDA"/>
    <w:rsid w:val="00A3002E"/>
    <w:rsid w:val="00A304D4"/>
    <w:rsid w:val="00A309A8"/>
    <w:rsid w:val="00A30DA5"/>
    <w:rsid w:val="00A31AA4"/>
    <w:rsid w:val="00A32AB3"/>
    <w:rsid w:val="00A33851"/>
    <w:rsid w:val="00A34013"/>
    <w:rsid w:val="00A34CB0"/>
    <w:rsid w:val="00A37861"/>
    <w:rsid w:val="00A40395"/>
    <w:rsid w:val="00A40604"/>
    <w:rsid w:val="00A41BEE"/>
    <w:rsid w:val="00A42B56"/>
    <w:rsid w:val="00A42C70"/>
    <w:rsid w:val="00A43B34"/>
    <w:rsid w:val="00A43DBE"/>
    <w:rsid w:val="00A43FAA"/>
    <w:rsid w:val="00A43FC7"/>
    <w:rsid w:val="00A4465B"/>
    <w:rsid w:val="00A44D79"/>
    <w:rsid w:val="00A45D16"/>
    <w:rsid w:val="00A46BF9"/>
    <w:rsid w:val="00A47CE6"/>
    <w:rsid w:val="00A47D9B"/>
    <w:rsid w:val="00A50907"/>
    <w:rsid w:val="00A50D3E"/>
    <w:rsid w:val="00A50E5D"/>
    <w:rsid w:val="00A510AC"/>
    <w:rsid w:val="00A521D0"/>
    <w:rsid w:val="00A5375D"/>
    <w:rsid w:val="00A53CE8"/>
    <w:rsid w:val="00A54018"/>
    <w:rsid w:val="00A54A82"/>
    <w:rsid w:val="00A55228"/>
    <w:rsid w:val="00A55374"/>
    <w:rsid w:val="00A55B44"/>
    <w:rsid w:val="00A56543"/>
    <w:rsid w:val="00A567E3"/>
    <w:rsid w:val="00A57F60"/>
    <w:rsid w:val="00A61076"/>
    <w:rsid w:val="00A61E3D"/>
    <w:rsid w:val="00A63F83"/>
    <w:rsid w:val="00A64CD3"/>
    <w:rsid w:val="00A65325"/>
    <w:rsid w:val="00A665D7"/>
    <w:rsid w:val="00A66689"/>
    <w:rsid w:val="00A66BC2"/>
    <w:rsid w:val="00A66F46"/>
    <w:rsid w:val="00A67DBA"/>
    <w:rsid w:val="00A70ECB"/>
    <w:rsid w:val="00A7107B"/>
    <w:rsid w:val="00A71E68"/>
    <w:rsid w:val="00A71E95"/>
    <w:rsid w:val="00A7213B"/>
    <w:rsid w:val="00A72724"/>
    <w:rsid w:val="00A72C12"/>
    <w:rsid w:val="00A72C9B"/>
    <w:rsid w:val="00A740FB"/>
    <w:rsid w:val="00A74D2D"/>
    <w:rsid w:val="00A75155"/>
    <w:rsid w:val="00A75172"/>
    <w:rsid w:val="00A752A0"/>
    <w:rsid w:val="00A76FEE"/>
    <w:rsid w:val="00A77209"/>
    <w:rsid w:val="00A773AE"/>
    <w:rsid w:val="00A7777E"/>
    <w:rsid w:val="00A8042A"/>
    <w:rsid w:val="00A809A3"/>
    <w:rsid w:val="00A810B0"/>
    <w:rsid w:val="00A8116D"/>
    <w:rsid w:val="00A82109"/>
    <w:rsid w:val="00A82852"/>
    <w:rsid w:val="00A82890"/>
    <w:rsid w:val="00A82947"/>
    <w:rsid w:val="00A82AA5"/>
    <w:rsid w:val="00A82E20"/>
    <w:rsid w:val="00A84BFC"/>
    <w:rsid w:val="00A85279"/>
    <w:rsid w:val="00A85A51"/>
    <w:rsid w:val="00A86B12"/>
    <w:rsid w:val="00A870DD"/>
    <w:rsid w:val="00A8710D"/>
    <w:rsid w:val="00A87C29"/>
    <w:rsid w:val="00A90D9A"/>
    <w:rsid w:val="00A9135C"/>
    <w:rsid w:val="00A919BC"/>
    <w:rsid w:val="00A923BC"/>
    <w:rsid w:val="00A9287B"/>
    <w:rsid w:val="00A95551"/>
    <w:rsid w:val="00A95F42"/>
    <w:rsid w:val="00A97CF1"/>
    <w:rsid w:val="00AA005E"/>
    <w:rsid w:val="00AA0224"/>
    <w:rsid w:val="00AA0236"/>
    <w:rsid w:val="00AA02CD"/>
    <w:rsid w:val="00AA0683"/>
    <w:rsid w:val="00AA0BD3"/>
    <w:rsid w:val="00AA0BD9"/>
    <w:rsid w:val="00AA0DFC"/>
    <w:rsid w:val="00AA1A28"/>
    <w:rsid w:val="00AA1FB6"/>
    <w:rsid w:val="00AA27B0"/>
    <w:rsid w:val="00AA2822"/>
    <w:rsid w:val="00AA35E0"/>
    <w:rsid w:val="00AA3A8C"/>
    <w:rsid w:val="00AA4436"/>
    <w:rsid w:val="00AA44CB"/>
    <w:rsid w:val="00AA4943"/>
    <w:rsid w:val="00AA51FE"/>
    <w:rsid w:val="00AA5F62"/>
    <w:rsid w:val="00AA65FD"/>
    <w:rsid w:val="00AA6A62"/>
    <w:rsid w:val="00AA719B"/>
    <w:rsid w:val="00AA7AC6"/>
    <w:rsid w:val="00AB0B50"/>
    <w:rsid w:val="00AB28A0"/>
    <w:rsid w:val="00AB28EF"/>
    <w:rsid w:val="00AB3C0D"/>
    <w:rsid w:val="00AB3F21"/>
    <w:rsid w:val="00AB4539"/>
    <w:rsid w:val="00AB5846"/>
    <w:rsid w:val="00AB6137"/>
    <w:rsid w:val="00AB6A7F"/>
    <w:rsid w:val="00AB6F1F"/>
    <w:rsid w:val="00AB719A"/>
    <w:rsid w:val="00AC0F34"/>
    <w:rsid w:val="00AC1E88"/>
    <w:rsid w:val="00AC21C6"/>
    <w:rsid w:val="00AC2851"/>
    <w:rsid w:val="00AC2FAA"/>
    <w:rsid w:val="00AC32CB"/>
    <w:rsid w:val="00AC37DE"/>
    <w:rsid w:val="00AC42A8"/>
    <w:rsid w:val="00AC531F"/>
    <w:rsid w:val="00AC6599"/>
    <w:rsid w:val="00AC6D93"/>
    <w:rsid w:val="00AC74C7"/>
    <w:rsid w:val="00AC7647"/>
    <w:rsid w:val="00AC767F"/>
    <w:rsid w:val="00AC7B1A"/>
    <w:rsid w:val="00AD0C4A"/>
    <w:rsid w:val="00AD0E1F"/>
    <w:rsid w:val="00AD1008"/>
    <w:rsid w:val="00AD1A62"/>
    <w:rsid w:val="00AD1F5D"/>
    <w:rsid w:val="00AD2A84"/>
    <w:rsid w:val="00AD32DE"/>
    <w:rsid w:val="00AD3662"/>
    <w:rsid w:val="00AD3A47"/>
    <w:rsid w:val="00AD4333"/>
    <w:rsid w:val="00AD44BB"/>
    <w:rsid w:val="00AD5893"/>
    <w:rsid w:val="00AD6342"/>
    <w:rsid w:val="00AD7773"/>
    <w:rsid w:val="00AE0031"/>
    <w:rsid w:val="00AE1455"/>
    <w:rsid w:val="00AE1549"/>
    <w:rsid w:val="00AE1DC9"/>
    <w:rsid w:val="00AE2E07"/>
    <w:rsid w:val="00AE32A0"/>
    <w:rsid w:val="00AE33B2"/>
    <w:rsid w:val="00AE46BF"/>
    <w:rsid w:val="00AE5278"/>
    <w:rsid w:val="00AE5B60"/>
    <w:rsid w:val="00AE68DB"/>
    <w:rsid w:val="00AE6985"/>
    <w:rsid w:val="00AE69F7"/>
    <w:rsid w:val="00AE6B9A"/>
    <w:rsid w:val="00AF1010"/>
    <w:rsid w:val="00AF2D0E"/>
    <w:rsid w:val="00AF2DFE"/>
    <w:rsid w:val="00AF2E9F"/>
    <w:rsid w:val="00AF30CB"/>
    <w:rsid w:val="00AF42C3"/>
    <w:rsid w:val="00AF4A18"/>
    <w:rsid w:val="00AF4A20"/>
    <w:rsid w:val="00AF6E69"/>
    <w:rsid w:val="00AF70F8"/>
    <w:rsid w:val="00AF75D4"/>
    <w:rsid w:val="00B002DC"/>
    <w:rsid w:val="00B004B3"/>
    <w:rsid w:val="00B00A1C"/>
    <w:rsid w:val="00B02608"/>
    <w:rsid w:val="00B02BFA"/>
    <w:rsid w:val="00B03654"/>
    <w:rsid w:val="00B036E6"/>
    <w:rsid w:val="00B0393E"/>
    <w:rsid w:val="00B0399B"/>
    <w:rsid w:val="00B040D1"/>
    <w:rsid w:val="00B04E2C"/>
    <w:rsid w:val="00B05D70"/>
    <w:rsid w:val="00B064CE"/>
    <w:rsid w:val="00B0652D"/>
    <w:rsid w:val="00B07333"/>
    <w:rsid w:val="00B075FD"/>
    <w:rsid w:val="00B0774C"/>
    <w:rsid w:val="00B106C1"/>
    <w:rsid w:val="00B11659"/>
    <w:rsid w:val="00B11D37"/>
    <w:rsid w:val="00B1387C"/>
    <w:rsid w:val="00B14059"/>
    <w:rsid w:val="00B1408E"/>
    <w:rsid w:val="00B140D5"/>
    <w:rsid w:val="00B14DF3"/>
    <w:rsid w:val="00B15D8F"/>
    <w:rsid w:val="00B1611F"/>
    <w:rsid w:val="00B162D1"/>
    <w:rsid w:val="00B17293"/>
    <w:rsid w:val="00B1747A"/>
    <w:rsid w:val="00B175A2"/>
    <w:rsid w:val="00B2051D"/>
    <w:rsid w:val="00B2283B"/>
    <w:rsid w:val="00B22E98"/>
    <w:rsid w:val="00B22FC3"/>
    <w:rsid w:val="00B2332B"/>
    <w:rsid w:val="00B244E3"/>
    <w:rsid w:val="00B24752"/>
    <w:rsid w:val="00B2523E"/>
    <w:rsid w:val="00B25591"/>
    <w:rsid w:val="00B272AD"/>
    <w:rsid w:val="00B30358"/>
    <w:rsid w:val="00B31D5A"/>
    <w:rsid w:val="00B32592"/>
    <w:rsid w:val="00B32D62"/>
    <w:rsid w:val="00B32ECE"/>
    <w:rsid w:val="00B351E6"/>
    <w:rsid w:val="00B35209"/>
    <w:rsid w:val="00B35619"/>
    <w:rsid w:val="00B37522"/>
    <w:rsid w:val="00B37558"/>
    <w:rsid w:val="00B37B00"/>
    <w:rsid w:val="00B4058C"/>
    <w:rsid w:val="00B40A87"/>
    <w:rsid w:val="00B41657"/>
    <w:rsid w:val="00B4222F"/>
    <w:rsid w:val="00B42E0D"/>
    <w:rsid w:val="00B43316"/>
    <w:rsid w:val="00B43782"/>
    <w:rsid w:val="00B43D67"/>
    <w:rsid w:val="00B43F74"/>
    <w:rsid w:val="00B44D4F"/>
    <w:rsid w:val="00B45A56"/>
    <w:rsid w:val="00B45A59"/>
    <w:rsid w:val="00B45B14"/>
    <w:rsid w:val="00B46BA0"/>
    <w:rsid w:val="00B472B5"/>
    <w:rsid w:val="00B475B5"/>
    <w:rsid w:val="00B502FF"/>
    <w:rsid w:val="00B5282F"/>
    <w:rsid w:val="00B52AFD"/>
    <w:rsid w:val="00B536F5"/>
    <w:rsid w:val="00B54D39"/>
    <w:rsid w:val="00B566D9"/>
    <w:rsid w:val="00B600D6"/>
    <w:rsid w:val="00B608D7"/>
    <w:rsid w:val="00B612EA"/>
    <w:rsid w:val="00B6311D"/>
    <w:rsid w:val="00B63553"/>
    <w:rsid w:val="00B642B5"/>
    <w:rsid w:val="00B64D06"/>
    <w:rsid w:val="00B64D47"/>
    <w:rsid w:val="00B666AD"/>
    <w:rsid w:val="00B6698B"/>
    <w:rsid w:val="00B66F58"/>
    <w:rsid w:val="00B6724C"/>
    <w:rsid w:val="00B677E5"/>
    <w:rsid w:val="00B722CC"/>
    <w:rsid w:val="00B72E5B"/>
    <w:rsid w:val="00B730D9"/>
    <w:rsid w:val="00B73D08"/>
    <w:rsid w:val="00B760E3"/>
    <w:rsid w:val="00B76381"/>
    <w:rsid w:val="00B7654E"/>
    <w:rsid w:val="00B76874"/>
    <w:rsid w:val="00B80DCE"/>
    <w:rsid w:val="00B81053"/>
    <w:rsid w:val="00B81556"/>
    <w:rsid w:val="00B81C7A"/>
    <w:rsid w:val="00B82033"/>
    <w:rsid w:val="00B8237A"/>
    <w:rsid w:val="00B83119"/>
    <w:rsid w:val="00B83ABC"/>
    <w:rsid w:val="00B83C9C"/>
    <w:rsid w:val="00B84276"/>
    <w:rsid w:val="00B849EA"/>
    <w:rsid w:val="00B84A4D"/>
    <w:rsid w:val="00B85102"/>
    <w:rsid w:val="00B86205"/>
    <w:rsid w:val="00B8794C"/>
    <w:rsid w:val="00B9018B"/>
    <w:rsid w:val="00B90BDA"/>
    <w:rsid w:val="00B90CA3"/>
    <w:rsid w:val="00B91225"/>
    <w:rsid w:val="00B91228"/>
    <w:rsid w:val="00B91527"/>
    <w:rsid w:val="00B92097"/>
    <w:rsid w:val="00B921B1"/>
    <w:rsid w:val="00B94F87"/>
    <w:rsid w:val="00B95020"/>
    <w:rsid w:val="00B95720"/>
    <w:rsid w:val="00B958C1"/>
    <w:rsid w:val="00B95FD8"/>
    <w:rsid w:val="00B97043"/>
    <w:rsid w:val="00B97233"/>
    <w:rsid w:val="00B975E5"/>
    <w:rsid w:val="00B97B2B"/>
    <w:rsid w:val="00B97C6F"/>
    <w:rsid w:val="00B97D95"/>
    <w:rsid w:val="00BA00F4"/>
    <w:rsid w:val="00BA0386"/>
    <w:rsid w:val="00BA1188"/>
    <w:rsid w:val="00BA147F"/>
    <w:rsid w:val="00BA1A81"/>
    <w:rsid w:val="00BA259D"/>
    <w:rsid w:val="00BA25B2"/>
    <w:rsid w:val="00BA25D1"/>
    <w:rsid w:val="00BA2E69"/>
    <w:rsid w:val="00BA378B"/>
    <w:rsid w:val="00BA3EA5"/>
    <w:rsid w:val="00BA5323"/>
    <w:rsid w:val="00BA5A22"/>
    <w:rsid w:val="00BA5CBB"/>
    <w:rsid w:val="00BA6F4B"/>
    <w:rsid w:val="00BA7ADF"/>
    <w:rsid w:val="00BA7B96"/>
    <w:rsid w:val="00BB0B06"/>
    <w:rsid w:val="00BB0F8C"/>
    <w:rsid w:val="00BB23BC"/>
    <w:rsid w:val="00BB2C72"/>
    <w:rsid w:val="00BB3B7E"/>
    <w:rsid w:val="00BB420B"/>
    <w:rsid w:val="00BB51F9"/>
    <w:rsid w:val="00BB5E77"/>
    <w:rsid w:val="00BB5EAB"/>
    <w:rsid w:val="00BB6862"/>
    <w:rsid w:val="00BC0155"/>
    <w:rsid w:val="00BC082C"/>
    <w:rsid w:val="00BC29C7"/>
    <w:rsid w:val="00BC3572"/>
    <w:rsid w:val="00BC36DB"/>
    <w:rsid w:val="00BC3ACC"/>
    <w:rsid w:val="00BC3D0A"/>
    <w:rsid w:val="00BC422D"/>
    <w:rsid w:val="00BC4A47"/>
    <w:rsid w:val="00BC4AE1"/>
    <w:rsid w:val="00BC4B99"/>
    <w:rsid w:val="00BC550E"/>
    <w:rsid w:val="00BC6127"/>
    <w:rsid w:val="00BC6F92"/>
    <w:rsid w:val="00BD0CA0"/>
    <w:rsid w:val="00BD0D5D"/>
    <w:rsid w:val="00BD1017"/>
    <w:rsid w:val="00BD1F43"/>
    <w:rsid w:val="00BD2267"/>
    <w:rsid w:val="00BD2BF8"/>
    <w:rsid w:val="00BD2DF2"/>
    <w:rsid w:val="00BD32DE"/>
    <w:rsid w:val="00BD4205"/>
    <w:rsid w:val="00BD5A5F"/>
    <w:rsid w:val="00BD5B24"/>
    <w:rsid w:val="00BD626F"/>
    <w:rsid w:val="00BE04E9"/>
    <w:rsid w:val="00BE0B44"/>
    <w:rsid w:val="00BE1131"/>
    <w:rsid w:val="00BE36CE"/>
    <w:rsid w:val="00BE515C"/>
    <w:rsid w:val="00BE59A1"/>
    <w:rsid w:val="00BE5F14"/>
    <w:rsid w:val="00BE5FA6"/>
    <w:rsid w:val="00BF10AC"/>
    <w:rsid w:val="00BF11C9"/>
    <w:rsid w:val="00BF18D0"/>
    <w:rsid w:val="00BF2052"/>
    <w:rsid w:val="00BF29F6"/>
    <w:rsid w:val="00BF2F19"/>
    <w:rsid w:val="00BF3453"/>
    <w:rsid w:val="00BF4901"/>
    <w:rsid w:val="00BF4F83"/>
    <w:rsid w:val="00BF5319"/>
    <w:rsid w:val="00BF6141"/>
    <w:rsid w:val="00BF7622"/>
    <w:rsid w:val="00BF7B11"/>
    <w:rsid w:val="00C001E8"/>
    <w:rsid w:val="00C0166A"/>
    <w:rsid w:val="00C01692"/>
    <w:rsid w:val="00C01BED"/>
    <w:rsid w:val="00C022A0"/>
    <w:rsid w:val="00C02344"/>
    <w:rsid w:val="00C0340F"/>
    <w:rsid w:val="00C040D2"/>
    <w:rsid w:val="00C045D4"/>
    <w:rsid w:val="00C04F7C"/>
    <w:rsid w:val="00C050BB"/>
    <w:rsid w:val="00C0549E"/>
    <w:rsid w:val="00C05645"/>
    <w:rsid w:val="00C058A2"/>
    <w:rsid w:val="00C063BB"/>
    <w:rsid w:val="00C064C4"/>
    <w:rsid w:val="00C06A27"/>
    <w:rsid w:val="00C06C26"/>
    <w:rsid w:val="00C07BCD"/>
    <w:rsid w:val="00C07C81"/>
    <w:rsid w:val="00C07CFC"/>
    <w:rsid w:val="00C10083"/>
    <w:rsid w:val="00C10D4B"/>
    <w:rsid w:val="00C11C5D"/>
    <w:rsid w:val="00C11E96"/>
    <w:rsid w:val="00C12F68"/>
    <w:rsid w:val="00C1342E"/>
    <w:rsid w:val="00C13A2F"/>
    <w:rsid w:val="00C14672"/>
    <w:rsid w:val="00C14E06"/>
    <w:rsid w:val="00C151CD"/>
    <w:rsid w:val="00C15711"/>
    <w:rsid w:val="00C15EE3"/>
    <w:rsid w:val="00C1762F"/>
    <w:rsid w:val="00C1768B"/>
    <w:rsid w:val="00C177EF"/>
    <w:rsid w:val="00C17AAC"/>
    <w:rsid w:val="00C205DB"/>
    <w:rsid w:val="00C217BE"/>
    <w:rsid w:val="00C2205B"/>
    <w:rsid w:val="00C22A7B"/>
    <w:rsid w:val="00C230DF"/>
    <w:rsid w:val="00C2389C"/>
    <w:rsid w:val="00C23BFF"/>
    <w:rsid w:val="00C23CF1"/>
    <w:rsid w:val="00C23FF0"/>
    <w:rsid w:val="00C24012"/>
    <w:rsid w:val="00C2434B"/>
    <w:rsid w:val="00C252D0"/>
    <w:rsid w:val="00C26070"/>
    <w:rsid w:val="00C2616B"/>
    <w:rsid w:val="00C2681A"/>
    <w:rsid w:val="00C2770D"/>
    <w:rsid w:val="00C2787B"/>
    <w:rsid w:val="00C27CDE"/>
    <w:rsid w:val="00C27F42"/>
    <w:rsid w:val="00C3058E"/>
    <w:rsid w:val="00C30CCF"/>
    <w:rsid w:val="00C317C7"/>
    <w:rsid w:val="00C32184"/>
    <w:rsid w:val="00C32629"/>
    <w:rsid w:val="00C32808"/>
    <w:rsid w:val="00C32947"/>
    <w:rsid w:val="00C32A7D"/>
    <w:rsid w:val="00C3336F"/>
    <w:rsid w:val="00C34144"/>
    <w:rsid w:val="00C34F94"/>
    <w:rsid w:val="00C353E9"/>
    <w:rsid w:val="00C35720"/>
    <w:rsid w:val="00C36616"/>
    <w:rsid w:val="00C36CC5"/>
    <w:rsid w:val="00C36D7F"/>
    <w:rsid w:val="00C37EB1"/>
    <w:rsid w:val="00C407AA"/>
    <w:rsid w:val="00C40B55"/>
    <w:rsid w:val="00C41CCF"/>
    <w:rsid w:val="00C41D1A"/>
    <w:rsid w:val="00C44A8F"/>
    <w:rsid w:val="00C44D07"/>
    <w:rsid w:val="00C44EBC"/>
    <w:rsid w:val="00C45732"/>
    <w:rsid w:val="00C45BE9"/>
    <w:rsid w:val="00C45F38"/>
    <w:rsid w:val="00C45FF5"/>
    <w:rsid w:val="00C45FFE"/>
    <w:rsid w:val="00C464AB"/>
    <w:rsid w:val="00C4663D"/>
    <w:rsid w:val="00C471D3"/>
    <w:rsid w:val="00C47BB1"/>
    <w:rsid w:val="00C5028B"/>
    <w:rsid w:val="00C50ABE"/>
    <w:rsid w:val="00C51BC8"/>
    <w:rsid w:val="00C51E39"/>
    <w:rsid w:val="00C51F54"/>
    <w:rsid w:val="00C527E9"/>
    <w:rsid w:val="00C52E27"/>
    <w:rsid w:val="00C52E3D"/>
    <w:rsid w:val="00C5352D"/>
    <w:rsid w:val="00C54AE2"/>
    <w:rsid w:val="00C56678"/>
    <w:rsid w:val="00C57773"/>
    <w:rsid w:val="00C57815"/>
    <w:rsid w:val="00C630F9"/>
    <w:rsid w:val="00C6318A"/>
    <w:rsid w:val="00C632E8"/>
    <w:rsid w:val="00C63857"/>
    <w:rsid w:val="00C63A09"/>
    <w:rsid w:val="00C64BBC"/>
    <w:rsid w:val="00C64DDB"/>
    <w:rsid w:val="00C65772"/>
    <w:rsid w:val="00C65F9C"/>
    <w:rsid w:val="00C66B3C"/>
    <w:rsid w:val="00C7015D"/>
    <w:rsid w:val="00C70959"/>
    <w:rsid w:val="00C70C43"/>
    <w:rsid w:val="00C710E6"/>
    <w:rsid w:val="00C71307"/>
    <w:rsid w:val="00C71418"/>
    <w:rsid w:val="00C71906"/>
    <w:rsid w:val="00C71C93"/>
    <w:rsid w:val="00C726EB"/>
    <w:rsid w:val="00C72C95"/>
    <w:rsid w:val="00C73CDA"/>
    <w:rsid w:val="00C7457C"/>
    <w:rsid w:val="00C75AAB"/>
    <w:rsid w:val="00C76BC8"/>
    <w:rsid w:val="00C770A2"/>
    <w:rsid w:val="00C7765B"/>
    <w:rsid w:val="00C77D97"/>
    <w:rsid w:val="00C80035"/>
    <w:rsid w:val="00C80EF9"/>
    <w:rsid w:val="00C81103"/>
    <w:rsid w:val="00C816E2"/>
    <w:rsid w:val="00C81A17"/>
    <w:rsid w:val="00C82283"/>
    <w:rsid w:val="00C825BA"/>
    <w:rsid w:val="00C83CC9"/>
    <w:rsid w:val="00C84DC5"/>
    <w:rsid w:val="00C84E98"/>
    <w:rsid w:val="00C850FC"/>
    <w:rsid w:val="00C8548B"/>
    <w:rsid w:val="00C87D87"/>
    <w:rsid w:val="00C903B7"/>
    <w:rsid w:val="00C9044B"/>
    <w:rsid w:val="00C90B0F"/>
    <w:rsid w:val="00C921B5"/>
    <w:rsid w:val="00C92441"/>
    <w:rsid w:val="00C92694"/>
    <w:rsid w:val="00C92C06"/>
    <w:rsid w:val="00C92F96"/>
    <w:rsid w:val="00C94659"/>
    <w:rsid w:val="00C946FD"/>
    <w:rsid w:val="00C94EB7"/>
    <w:rsid w:val="00C9554A"/>
    <w:rsid w:val="00C96A73"/>
    <w:rsid w:val="00C96B3B"/>
    <w:rsid w:val="00C96D25"/>
    <w:rsid w:val="00C97963"/>
    <w:rsid w:val="00CA0E1D"/>
    <w:rsid w:val="00CA11D7"/>
    <w:rsid w:val="00CA1297"/>
    <w:rsid w:val="00CA154A"/>
    <w:rsid w:val="00CA1E04"/>
    <w:rsid w:val="00CA3490"/>
    <w:rsid w:val="00CA36D0"/>
    <w:rsid w:val="00CA374C"/>
    <w:rsid w:val="00CA43D8"/>
    <w:rsid w:val="00CA4E0F"/>
    <w:rsid w:val="00CA5D23"/>
    <w:rsid w:val="00CA6DEC"/>
    <w:rsid w:val="00CA7020"/>
    <w:rsid w:val="00CA7685"/>
    <w:rsid w:val="00CB0070"/>
    <w:rsid w:val="00CB03D5"/>
    <w:rsid w:val="00CB0945"/>
    <w:rsid w:val="00CB0BFF"/>
    <w:rsid w:val="00CB1EAD"/>
    <w:rsid w:val="00CB2968"/>
    <w:rsid w:val="00CB327F"/>
    <w:rsid w:val="00CB32A4"/>
    <w:rsid w:val="00CB3CD5"/>
    <w:rsid w:val="00CB4376"/>
    <w:rsid w:val="00CB5DFA"/>
    <w:rsid w:val="00CB62C9"/>
    <w:rsid w:val="00CB6D9D"/>
    <w:rsid w:val="00CB6F24"/>
    <w:rsid w:val="00CB78C1"/>
    <w:rsid w:val="00CB7E37"/>
    <w:rsid w:val="00CB7E85"/>
    <w:rsid w:val="00CC0091"/>
    <w:rsid w:val="00CC0CB6"/>
    <w:rsid w:val="00CC130D"/>
    <w:rsid w:val="00CC1B1E"/>
    <w:rsid w:val="00CC2E99"/>
    <w:rsid w:val="00CC3A41"/>
    <w:rsid w:val="00CC5E78"/>
    <w:rsid w:val="00CC61DC"/>
    <w:rsid w:val="00CC712D"/>
    <w:rsid w:val="00CC7688"/>
    <w:rsid w:val="00CC7777"/>
    <w:rsid w:val="00CD06D4"/>
    <w:rsid w:val="00CD1064"/>
    <w:rsid w:val="00CD1E54"/>
    <w:rsid w:val="00CD29C2"/>
    <w:rsid w:val="00CD2AC7"/>
    <w:rsid w:val="00CD2CE8"/>
    <w:rsid w:val="00CD2D9F"/>
    <w:rsid w:val="00CD30A4"/>
    <w:rsid w:val="00CD3622"/>
    <w:rsid w:val="00CD4918"/>
    <w:rsid w:val="00CD5CEF"/>
    <w:rsid w:val="00CD60BC"/>
    <w:rsid w:val="00CD69C8"/>
    <w:rsid w:val="00CD71C6"/>
    <w:rsid w:val="00CD75CD"/>
    <w:rsid w:val="00CD7658"/>
    <w:rsid w:val="00CD76CF"/>
    <w:rsid w:val="00CD791F"/>
    <w:rsid w:val="00CD7F35"/>
    <w:rsid w:val="00CE0583"/>
    <w:rsid w:val="00CE0AEA"/>
    <w:rsid w:val="00CE12DE"/>
    <w:rsid w:val="00CE139A"/>
    <w:rsid w:val="00CE17D2"/>
    <w:rsid w:val="00CE18C0"/>
    <w:rsid w:val="00CE2883"/>
    <w:rsid w:val="00CE2983"/>
    <w:rsid w:val="00CE2C7A"/>
    <w:rsid w:val="00CE34C6"/>
    <w:rsid w:val="00CE3527"/>
    <w:rsid w:val="00CE36DA"/>
    <w:rsid w:val="00CE4755"/>
    <w:rsid w:val="00CE4787"/>
    <w:rsid w:val="00CE4C7C"/>
    <w:rsid w:val="00CE61C9"/>
    <w:rsid w:val="00CE7693"/>
    <w:rsid w:val="00CE7794"/>
    <w:rsid w:val="00CF0D2C"/>
    <w:rsid w:val="00CF1347"/>
    <w:rsid w:val="00CF2555"/>
    <w:rsid w:val="00CF3604"/>
    <w:rsid w:val="00CF41B9"/>
    <w:rsid w:val="00CF5189"/>
    <w:rsid w:val="00CF601B"/>
    <w:rsid w:val="00CF6397"/>
    <w:rsid w:val="00CF6C1C"/>
    <w:rsid w:val="00CF79C9"/>
    <w:rsid w:val="00CF7BFD"/>
    <w:rsid w:val="00CF7E89"/>
    <w:rsid w:val="00D0049F"/>
    <w:rsid w:val="00D00AD7"/>
    <w:rsid w:val="00D01B56"/>
    <w:rsid w:val="00D026FB"/>
    <w:rsid w:val="00D03087"/>
    <w:rsid w:val="00D033F7"/>
    <w:rsid w:val="00D03B39"/>
    <w:rsid w:val="00D042C9"/>
    <w:rsid w:val="00D05060"/>
    <w:rsid w:val="00D05F4B"/>
    <w:rsid w:val="00D06053"/>
    <w:rsid w:val="00D060DB"/>
    <w:rsid w:val="00D073D0"/>
    <w:rsid w:val="00D074BA"/>
    <w:rsid w:val="00D10A58"/>
    <w:rsid w:val="00D10B86"/>
    <w:rsid w:val="00D10C98"/>
    <w:rsid w:val="00D11F4C"/>
    <w:rsid w:val="00D12A97"/>
    <w:rsid w:val="00D13266"/>
    <w:rsid w:val="00D148CC"/>
    <w:rsid w:val="00D14DB6"/>
    <w:rsid w:val="00D175BD"/>
    <w:rsid w:val="00D20FD3"/>
    <w:rsid w:val="00D21E23"/>
    <w:rsid w:val="00D22227"/>
    <w:rsid w:val="00D2227A"/>
    <w:rsid w:val="00D222DF"/>
    <w:rsid w:val="00D228E9"/>
    <w:rsid w:val="00D2336D"/>
    <w:rsid w:val="00D23BD6"/>
    <w:rsid w:val="00D23D19"/>
    <w:rsid w:val="00D23F88"/>
    <w:rsid w:val="00D244B6"/>
    <w:rsid w:val="00D24BEC"/>
    <w:rsid w:val="00D25453"/>
    <w:rsid w:val="00D2564A"/>
    <w:rsid w:val="00D26A33"/>
    <w:rsid w:val="00D3077D"/>
    <w:rsid w:val="00D30C0F"/>
    <w:rsid w:val="00D34C30"/>
    <w:rsid w:val="00D34DB7"/>
    <w:rsid w:val="00D353FB"/>
    <w:rsid w:val="00D35741"/>
    <w:rsid w:val="00D359FC"/>
    <w:rsid w:val="00D35E90"/>
    <w:rsid w:val="00D36099"/>
    <w:rsid w:val="00D37699"/>
    <w:rsid w:val="00D37F6D"/>
    <w:rsid w:val="00D40A88"/>
    <w:rsid w:val="00D415F7"/>
    <w:rsid w:val="00D41EA8"/>
    <w:rsid w:val="00D42A5B"/>
    <w:rsid w:val="00D43531"/>
    <w:rsid w:val="00D43645"/>
    <w:rsid w:val="00D45A92"/>
    <w:rsid w:val="00D46098"/>
    <w:rsid w:val="00D469B5"/>
    <w:rsid w:val="00D46E66"/>
    <w:rsid w:val="00D5027D"/>
    <w:rsid w:val="00D51110"/>
    <w:rsid w:val="00D5130B"/>
    <w:rsid w:val="00D51360"/>
    <w:rsid w:val="00D51AE9"/>
    <w:rsid w:val="00D56C08"/>
    <w:rsid w:val="00D5756A"/>
    <w:rsid w:val="00D57643"/>
    <w:rsid w:val="00D6083B"/>
    <w:rsid w:val="00D61BC7"/>
    <w:rsid w:val="00D62336"/>
    <w:rsid w:val="00D63290"/>
    <w:rsid w:val="00D6356F"/>
    <w:rsid w:val="00D63760"/>
    <w:rsid w:val="00D64E97"/>
    <w:rsid w:val="00D64EFF"/>
    <w:rsid w:val="00D6600D"/>
    <w:rsid w:val="00D66292"/>
    <w:rsid w:val="00D66C7D"/>
    <w:rsid w:val="00D7049E"/>
    <w:rsid w:val="00D70AD3"/>
    <w:rsid w:val="00D713EB"/>
    <w:rsid w:val="00D73585"/>
    <w:rsid w:val="00D74624"/>
    <w:rsid w:val="00D7502A"/>
    <w:rsid w:val="00D756A0"/>
    <w:rsid w:val="00D76E54"/>
    <w:rsid w:val="00D7737F"/>
    <w:rsid w:val="00D80790"/>
    <w:rsid w:val="00D80B56"/>
    <w:rsid w:val="00D80B7B"/>
    <w:rsid w:val="00D80F03"/>
    <w:rsid w:val="00D81087"/>
    <w:rsid w:val="00D8161C"/>
    <w:rsid w:val="00D81C22"/>
    <w:rsid w:val="00D823B4"/>
    <w:rsid w:val="00D8245B"/>
    <w:rsid w:val="00D829AA"/>
    <w:rsid w:val="00D83232"/>
    <w:rsid w:val="00D842A2"/>
    <w:rsid w:val="00D85DCF"/>
    <w:rsid w:val="00D87181"/>
    <w:rsid w:val="00D87F42"/>
    <w:rsid w:val="00D910A3"/>
    <w:rsid w:val="00D914BD"/>
    <w:rsid w:val="00D928F4"/>
    <w:rsid w:val="00D92B56"/>
    <w:rsid w:val="00D93113"/>
    <w:rsid w:val="00D93286"/>
    <w:rsid w:val="00D93DD0"/>
    <w:rsid w:val="00D9582E"/>
    <w:rsid w:val="00D95A1A"/>
    <w:rsid w:val="00D96C60"/>
    <w:rsid w:val="00D97339"/>
    <w:rsid w:val="00D97607"/>
    <w:rsid w:val="00D97941"/>
    <w:rsid w:val="00DA0423"/>
    <w:rsid w:val="00DA1197"/>
    <w:rsid w:val="00DA1378"/>
    <w:rsid w:val="00DA20EA"/>
    <w:rsid w:val="00DA32D0"/>
    <w:rsid w:val="00DA3AED"/>
    <w:rsid w:val="00DA3D8F"/>
    <w:rsid w:val="00DA4132"/>
    <w:rsid w:val="00DA4148"/>
    <w:rsid w:val="00DA4611"/>
    <w:rsid w:val="00DA4716"/>
    <w:rsid w:val="00DA551E"/>
    <w:rsid w:val="00DA652F"/>
    <w:rsid w:val="00DA6F48"/>
    <w:rsid w:val="00DA6FC3"/>
    <w:rsid w:val="00DA7B10"/>
    <w:rsid w:val="00DB0D4D"/>
    <w:rsid w:val="00DB14DA"/>
    <w:rsid w:val="00DB2D61"/>
    <w:rsid w:val="00DB47F0"/>
    <w:rsid w:val="00DB4A8A"/>
    <w:rsid w:val="00DB578A"/>
    <w:rsid w:val="00DB64BD"/>
    <w:rsid w:val="00DB65EE"/>
    <w:rsid w:val="00DB7CCB"/>
    <w:rsid w:val="00DC01BF"/>
    <w:rsid w:val="00DC0324"/>
    <w:rsid w:val="00DC0882"/>
    <w:rsid w:val="00DC0E56"/>
    <w:rsid w:val="00DC10E1"/>
    <w:rsid w:val="00DC1F16"/>
    <w:rsid w:val="00DC35FF"/>
    <w:rsid w:val="00DC378A"/>
    <w:rsid w:val="00DC37D4"/>
    <w:rsid w:val="00DC3E7F"/>
    <w:rsid w:val="00DC4097"/>
    <w:rsid w:val="00DC6BD1"/>
    <w:rsid w:val="00DC7961"/>
    <w:rsid w:val="00DC7F4A"/>
    <w:rsid w:val="00DD1DEE"/>
    <w:rsid w:val="00DD28E4"/>
    <w:rsid w:val="00DD5651"/>
    <w:rsid w:val="00DD58FF"/>
    <w:rsid w:val="00DD5C27"/>
    <w:rsid w:val="00DD6618"/>
    <w:rsid w:val="00DD6FAA"/>
    <w:rsid w:val="00DD71E5"/>
    <w:rsid w:val="00DE00E0"/>
    <w:rsid w:val="00DE0BE3"/>
    <w:rsid w:val="00DE15F4"/>
    <w:rsid w:val="00DE1FC7"/>
    <w:rsid w:val="00DE2454"/>
    <w:rsid w:val="00DE2661"/>
    <w:rsid w:val="00DE2B7E"/>
    <w:rsid w:val="00DE2E14"/>
    <w:rsid w:val="00DE2E3D"/>
    <w:rsid w:val="00DE33A1"/>
    <w:rsid w:val="00DE5110"/>
    <w:rsid w:val="00DE57B6"/>
    <w:rsid w:val="00DE6184"/>
    <w:rsid w:val="00DE6260"/>
    <w:rsid w:val="00DE75E0"/>
    <w:rsid w:val="00DE7DE9"/>
    <w:rsid w:val="00DF01B7"/>
    <w:rsid w:val="00DF0AD3"/>
    <w:rsid w:val="00DF0F29"/>
    <w:rsid w:val="00DF0F7E"/>
    <w:rsid w:val="00DF1ADD"/>
    <w:rsid w:val="00DF294D"/>
    <w:rsid w:val="00DF358F"/>
    <w:rsid w:val="00DF35B0"/>
    <w:rsid w:val="00DF41A9"/>
    <w:rsid w:val="00DF42E4"/>
    <w:rsid w:val="00DF4533"/>
    <w:rsid w:val="00DF4949"/>
    <w:rsid w:val="00DF5351"/>
    <w:rsid w:val="00DF5676"/>
    <w:rsid w:val="00DF67A8"/>
    <w:rsid w:val="00DF7957"/>
    <w:rsid w:val="00DF7F08"/>
    <w:rsid w:val="00E00652"/>
    <w:rsid w:val="00E00D12"/>
    <w:rsid w:val="00E01275"/>
    <w:rsid w:val="00E01561"/>
    <w:rsid w:val="00E0266F"/>
    <w:rsid w:val="00E0289D"/>
    <w:rsid w:val="00E0382D"/>
    <w:rsid w:val="00E03966"/>
    <w:rsid w:val="00E04574"/>
    <w:rsid w:val="00E04D17"/>
    <w:rsid w:val="00E04FF0"/>
    <w:rsid w:val="00E05547"/>
    <w:rsid w:val="00E057EB"/>
    <w:rsid w:val="00E11BA1"/>
    <w:rsid w:val="00E1234B"/>
    <w:rsid w:val="00E1266A"/>
    <w:rsid w:val="00E129C7"/>
    <w:rsid w:val="00E1415F"/>
    <w:rsid w:val="00E1446F"/>
    <w:rsid w:val="00E14973"/>
    <w:rsid w:val="00E14D7B"/>
    <w:rsid w:val="00E1559E"/>
    <w:rsid w:val="00E176B2"/>
    <w:rsid w:val="00E177FE"/>
    <w:rsid w:val="00E17946"/>
    <w:rsid w:val="00E17EC5"/>
    <w:rsid w:val="00E202AE"/>
    <w:rsid w:val="00E206D2"/>
    <w:rsid w:val="00E20B8A"/>
    <w:rsid w:val="00E20D62"/>
    <w:rsid w:val="00E21D30"/>
    <w:rsid w:val="00E22766"/>
    <w:rsid w:val="00E229B5"/>
    <w:rsid w:val="00E22F25"/>
    <w:rsid w:val="00E2579C"/>
    <w:rsid w:val="00E26968"/>
    <w:rsid w:val="00E27210"/>
    <w:rsid w:val="00E27A90"/>
    <w:rsid w:val="00E3042A"/>
    <w:rsid w:val="00E31B47"/>
    <w:rsid w:val="00E31D13"/>
    <w:rsid w:val="00E33996"/>
    <w:rsid w:val="00E33E19"/>
    <w:rsid w:val="00E37EB4"/>
    <w:rsid w:val="00E402E7"/>
    <w:rsid w:val="00E404FF"/>
    <w:rsid w:val="00E4074D"/>
    <w:rsid w:val="00E42C7B"/>
    <w:rsid w:val="00E43F94"/>
    <w:rsid w:val="00E44E83"/>
    <w:rsid w:val="00E4511E"/>
    <w:rsid w:val="00E452E7"/>
    <w:rsid w:val="00E4564B"/>
    <w:rsid w:val="00E46D30"/>
    <w:rsid w:val="00E47F0C"/>
    <w:rsid w:val="00E50317"/>
    <w:rsid w:val="00E50A7E"/>
    <w:rsid w:val="00E51761"/>
    <w:rsid w:val="00E517E3"/>
    <w:rsid w:val="00E53101"/>
    <w:rsid w:val="00E540A6"/>
    <w:rsid w:val="00E5438D"/>
    <w:rsid w:val="00E55213"/>
    <w:rsid w:val="00E553A8"/>
    <w:rsid w:val="00E554A4"/>
    <w:rsid w:val="00E554C3"/>
    <w:rsid w:val="00E55F5A"/>
    <w:rsid w:val="00E56EFF"/>
    <w:rsid w:val="00E5753E"/>
    <w:rsid w:val="00E577BB"/>
    <w:rsid w:val="00E57A82"/>
    <w:rsid w:val="00E57DC9"/>
    <w:rsid w:val="00E60281"/>
    <w:rsid w:val="00E60618"/>
    <w:rsid w:val="00E60C86"/>
    <w:rsid w:val="00E61B60"/>
    <w:rsid w:val="00E62D9E"/>
    <w:rsid w:val="00E62DC5"/>
    <w:rsid w:val="00E64193"/>
    <w:rsid w:val="00E64510"/>
    <w:rsid w:val="00E6470F"/>
    <w:rsid w:val="00E652AA"/>
    <w:rsid w:val="00E6557C"/>
    <w:rsid w:val="00E65835"/>
    <w:rsid w:val="00E65ED8"/>
    <w:rsid w:val="00E66231"/>
    <w:rsid w:val="00E66425"/>
    <w:rsid w:val="00E66FF9"/>
    <w:rsid w:val="00E6747E"/>
    <w:rsid w:val="00E67AE6"/>
    <w:rsid w:val="00E705C1"/>
    <w:rsid w:val="00E70611"/>
    <w:rsid w:val="00E707FC"/>
    <w:rsid w:val="00E70B05"/>
    <w:rsid w:val="00E719DD"/>
    <w:rsid w:val="00E71E08"/>
    <w:rsid w:val="00E72366"/>
    <w:rsid w:val="00E72D54"/>
    <w:rsid w:val="00E72F3D"/>
    <w:rsid w:val="00E737DC"/>
    <w:rsid w:val="00E74B7F"/>
    <w:rsid w:val="00E7580B"/>
    <w:rsid w:val="00E75DB8"/>
    <w:rsid w:val="00E76355"/>
    <w:rsid w:val="00E76A33"/>
    <w:rsid w:val="00E77443"/>
    <w:rsid w:val="00E774B2"/>
    <w:rsid w:val="00E811BE"/>
    <w:rsid w:val="00E82315"/>
    <w:rsid w:val="00E82872"/>
    <w:rsid w:val="00E82D06"/>
    <w:rsid w:val="00E83CD4"/>
    <w:rsid w:val="00E83F6D"/>
    <w:rsid w:val="00E845A2"/>
    <w:rsid w:val="00E84668"/>
    <w:rsid w:val="00E84AEA"/>
    <w:rsid w:val="00E84CE8"/>
    <w:rsid w:val="00E85BAD"/>
    <w:rsid w:val="00E85EEE"/>
    <w:rsid w:val="00E864F7"/>
    <w:rsid w:val="00E86527"/>
    <w:rsid w:val="00E867E2"/>
    <w:rsid w:val="00E86F54"/>
    <w:rsid w:val="00E87959"/>
    <w:rsid w:val="00E87AA7"/>
    <w:rsid w:val="00E90503"/>
    <w:rsid w:val="00E9170B"/>
    <w:rsid w:val="00E91D5B"/>
    <w:rsid w:val="00E91D96"/>
    <w:rsid w:val="00E94390"/>
    <w:rsid w:val="00E94E1B"/>
    <w:rsid w:val="00E95372"/>
    <w:rsid w:val="00E95E1D"/>
    <w:rsid w:val="00E96F16"/>
    <w:rsid w:val="00E97186"/>
    <w:rsid w:val="00E97BA8"/>
    <w:rsid w:val="00EA05D1"/>
    <w:rsid w:val="00EA0A24"/>
    <w:rsid w:val="00EA1654"/>
    <w:rsid w:val="00EA291F"/>
    <w:rsid w:val="00EA36B9"/>
    <w:rsid w:val="00EA3932"/>
    <w:rsid w:val="00EA4747"/>
    <w:rsid w:val="00EA4E6D"/>
    <w:rsid w:val="00EA5B92"/>
    <w:rsid w:val="00EA6F27"/>
    <w:rsid w:val="00EA7154"/>
    <w:rsid w:val="00EA7463"/>
    <w:rsid w:val="00EA782B"/>
    <w:rsid w:val="00EA7C7E"/>
    <w:rsid w:val="00EB0A9D"/>
    <w:rsid w:val="00EB0F83"/>
    <w:rsid w:val="00EB1137"/>
    <w:rsid w:val="00EB1C98"/>
    <w:rsid w:val="00EB27A7"/>
    <w:rsid w:val="00EB2B98"/>
    <w:rsid w:val="00EB3E0F"/>
    <w:rsid w:val="00EB478E"/>
    <w:rsid w:val="00EB4D91"/>
    <w:rsid w:val="00EB51EF"/>
    <w:rsid w:val="00EB5A13"/>
    <w:rsid w:val="00EB5FBC"/>
    <w:rsid w:val="00EB5FCF"/>
    <w:rsid w:val="00EB60DB"/>
    <w:rsid w:val="00EB6668"/>
    <w:rsid w:val="00EB7C9E"/>
    <w:rsid w:val="00EB7EC2"/>
    <w:rsid w:val="00EC00D0"/>
    <w:rsid w:val="00EC030C"/>
    <w:rsid w:val="00EC037B"/>
    <w:rsid w:val="00EC118F"/>
    <w:rsid w:val="00EC15D9"/>
    <w:rsid w:val="00EC1836"/>
    <w:rsid w:val="00EC25F5"/>
    <w:rsid w:val="00EC417B"/>
    <w:rsid w:val="00EC43BD"/>
    <w:rsid w:val="00EC4619"/>
    <w:rsid w:val="00EC568A"/>
    <w:rsid w:val="00EC5D0A"/>
    <w:rsid w:val="00EC5D30"/>
    <w:rsid w:val="00EC5F88"/>
    <w:rsid w:val="00EC60C6"/>
    <w:rsid w:val="00EC6332"/>
    <w:rsid w:val="00EC66B3"/>
    <w:rsid w:val="00EC6BD3"/>
    <w:rsid w:val="00ED03C3"/>
    <w:rsid w:val="00ED04E5"/>
    <w:rsid w:val="00ED1737"/>
    <w:rsid w:val="00ED1AB8"/>
    <w:rsid w:val="00ED1CCB"/>
    <w:rsid w:val="00ED1D21"/>
    <w:rsid w:val="00ED2539"/>
    <w:rsid w:val="00ED2FF2"/>
    <w:rsid w:val="00ED41A9"/>
    <w:rsid w:val="00ED4463"/>
    <w:rsid w:val="00ED4956"/>
    <w:rsid w:val="00ED5DA3"/>
    <w:rsid w:val="00ED6174"/>
    <w:rsid w:val="00ED694F"/>
    <w:rsid w:val="00ED6E85"/>
    <w:rsid w:val="00ED749A"/>
    <w:rsid w:val="00ED796D"/>
    <w:rsid w:val="00EE02EE"/>
    <w:rsid w:val="00EE0BA9"/>
    <w:rsid w:val="00EE23B7"/>
    <w:rsid w:val="00EE2E51"/>
    <w:rsid w:val="00EE3B73"/>
    <w:rsid w:val="00EE4E09"/>
    <w:rsid w:val="00EE5C67"/>
    <w:rsid w:val="00EE5E3B"/>
    <w:rsid w:val="00EE638A"/>
    <w:rsid w:val="00EE6836"/>
    <w:rsid w:val="00EE69C5"/>
    <w:rsid w:val="00EE7E53"/>
    <w:rsid w:val="00EF0A1F"/>
    <w:rsid w:val="00EF0E85"/>
    <w:rsid w:val="00EF11FC"/>
    <w:rsid w:val="00EF1918"/>
    <w:rsid w:val="00EF2075"/>
    <w:rsid w:val="00EF214C"/>
    <w:rsid w:val="00EF294F"/>
    <w:rsid w:val="00EF2FD0"/>
    <w:rsid w:val="00EF373B"/>
    <w:rsid w:val="00EF3A35"/>
    <w:rsid w:val="00EF4041"/>
    <w:rsid w:val="00EF46DF"/>
    <w:rsid w:val="00EF4A3A"/>
    <w:rsid w:val="00EF56E9"/>
    <w:rsid w:val="00EF575A"/>
    <w:rsid w:val="00EF5796"/>
    <w:rsid w:val="00EF5A0A"/>
    <w:rsid w:val="00EF5ED3"/>
    <w:rsid w:val="00EF6411"/>
    <w:rsid w:val="00EF6E73"/>
    <w:rsid w:val="00EF7537"/>
    <w:rsid w:val="00EF76E1"/>
    <w:rsid w:val="00EF7986"/>
    <w:rsid w:val="00F000C2"/>
    <w:rsid w:val="00F005B9"/>
    <w:rsid w:val="00F0084E"/>
    <w:rsid w:val="00F009E5"/>
    <w:rsid w:val="00F00AD0"/>
    <w:rsid w:val="00F016B3"/>
    <w:rsid w:val="00F01DBC"/>
    <w:rsid w:val="00F01FA6"/>
    <w:rsid w:val="00F02E6B"/>
    <w:rsid w:val="00F037FB"/>
    <w:rsid w:val="00F04199"/>
    <w:rsid w:val="00F04CE4"/>
    <w:rsid w:val="00F05064"/>
    <w:rsid w:val="00F05790"/>
    <w:rsid w:val="00F06E85"/>
    <w:rsid w:val="00F07B46"/>
    <w:rsid w:val="00F10763"/>
    <w:rsid w:val="00F108E3"/>
    <w:rsid w:val="00F1235F"/>
    <w:rsid w:val="00F1251B"/>
    <w:rsid w:val="00F1375F"/>
    <w:rsid w:val="00F14BFB"/>
    <w:rsid w:val="00F14D63"/>
    <w:rsid w:val="00F151F0"/>
    <w:rsid w:val="00F1665C"/>
    <w:rsid w:val="00F16EED"/>
    <w:rsid w:val="00F204BD"/>
    <w:rsid w:val="00F21347"/>
    <w:rsid w:val="00F21C1E"/>
    <w:rsid w:val="00F230EA"/>
    <w:rsid w:val="00F268E5"/>
    <w:rsid w:val="00F277E1"/>
    <w:rsid w:val="00F3069F"/>
    <w:rsid w:val="00F30A87"/>
    <w:rsid w:val="00F30FD2"/>
    <w:rsid w:val="00F319F4"/>
    <w:rsid w:val="00F31DCA"/>
    <w:rsid w:val="00F31E27"/>
    <w:rsid w:val="00F328B9"/>
    <w:rsid w:val="00F32BCB"/>
    <w:rsid w:val="00F330EB"/>
    <w:rsid w:val="00F345B3"/>
    <w:rsid w:val="00F346C1"/>
    <w:rsid w:val="00F34784"/>
    <w:rsid w:val="00F34CD8"/>
    <w:rsid w:val="00F36E85"/>
    <w:rsid w:val="00F4042C"/>
    <w:rsid w:val="00F4051E"/>
    <w:rsid w:val="00F40C3E"/>
    <w:rsid w:val="00F41011"/>
    <w:rsid w:val="00F41315"/>
    <w:rsid w:val="00F41CCA"/>
    <w:rsid w:val="00F43CC6"/>
    <w:rsid w:val="00F43D90"/>
    <w:rsid w:val="00F4528F"/>
    <w:rsid w:val="00F45D1B"/>
    <w:rsid w:val="00F46315"/>
    <w:rsid w:val="00F46545"/>
    <w:rsid w:val="00F467A8"/>
    <w:rsid w:val="00F46DB5"/>
    <w:rsid w:val="00F4706B"/>
    <w:rsid w:val="00F507AA"/>
    <w:rsid w:val="00F50CDA"/>
    <w:rsid w:val="00F51FE8"/>
    <w:rsid w:val="00F52A42"/>
    <w:rsid w:val="00F533A1"/>
    <w:rsid w:val="00F54021"/>
    <w:rsid w:val="00F5542F"/>
    <w:rsid w:val="00F556DE"/>
    <w:rsid w:val="00F55E4E"/>
    <w:rsid w:val="00F56027"/>
    <w:rsid w:val="00F565B0"/>
    <w:rsid w:val="00F56A24"/>
    <w:rsid w:val="00F579F6"/>
    <w:rsid w:val="00F61787"/>
    <w:rsid w:val="00F61CBA"/>
    <w:rsid w:val="00F625F4"/>
    <w:rsid w:val="00F62B6C"/>
    <w:rsid w:val="00F62F68"/>
    <w:rsid w:val="00F63855"/>
    <w:rsid w:val="00F6394F"/>
    <w:rsid w:val="00F63E56"/>
    <w:rsid w:val="00F64857"/>
    <w:rsid w:val="00F65C5C"/>
    <w:rsid w:val="00F670A3"/>
    <w:rsid w:val="00F67D03"/>
    <w:rsid w:val="00F67DB5"/>
    <w:rsid w:val="00F703BA"/>
    <w:rsid w:val="00F70CDB"/>
    <w:rsid w:val="00F710D8"/>
    <w:rsid w:val="00F71F01"/>
    <w:rsid w:val="00F72B45"/>
    <w:rsid w:val="00F7342B"/>
    <w:rsid w:val="00F73BEC"/>
    <w:rsid w:val="00F73CFB"/>
    <w:rsid w:val="00F74019"/>
    <w:rsid w:val="00F74D31"/>
    <w:rsid w:val="00F75501"/>
    <w:rsid w:val="00F75A44"/>
    <w:rsid w:val="00F765E4"/>
    <w:rsid w:val="00F76A32"/>
    <w:rsid w:val="00F76ACE"/>
    <w:rsid w:val="00F770E1"/>
    <w:rsid w:val="00F773DD"/>
    <w:rsid w:val="00F77499"/>
    <w:rsid w:val="00F80168"/>
    <w:rsid w:val="00F80C6C"/>
    <w:rsid w:val="00F815F7"/>
    <w:rsid w:val="00F81B40"/>
    <w:rsid w:val="00F81E18"/>
    <w:rsid w:val="00F82CD4"/>
    <w:rsid w:val="00F84001"/>
    <w:rsid w:val="00F84513"/>
    <w:rsid w:val="00F85EDD"/>
    <w:rsid w:val="00F86B73"/>
    <w:rsid w:val="00F86EAD"/>
    <w:rsid w:val="00F87119"/>
    <w:rsid w:val="00F878B6"/>
    <w:rsid w:val="00F878BB"/>
    <w:rsid w:val="00F900EC"/>
    <w:rsid w:val="00F90787"/>
    <w:rsid w:val="00F90907"/>
    <w:rsid w:val="00F918BA"/>
    <w:rsid w:val="00F9252B"/>
    <w:rsid w:val="00F9298C"/>
    <w:rsid w:val="00F92A3F"/>
    <w:rsid w:val="00F93E3D"/>
    <w:rsid w:val="00F944B2"/>
    <w:rsid w:val="00F958D7"/>
    <w:rsid w:val="00F9657D"/>
    <w:rsid w:val="00F976EC"/>
    <w:rsid w:val="00FA0D99"/>
    <w:rsid w:val="00FA150D"/>
    <w:rsid w:val="00FA1562"/>
    <w:rsid w:val="00FA1923"/>
    <w:rsid w:val="00FA1C09"/>
    <w:rsid w:val="00FA236B"/>
    <w:rsid w:val="00FA2D1C"/>
    <w:rsid w:val="00FA2D3F"/>
    <w:rsid w:val="00FA2F4E"/>
    <w:rsid w:val="00FA3216"/>
    <w:rsid w:val="00FA3FCC"/>
    <w:rsid w:val="00FA4A09"/>
    <w:rsid w:val="00FA5CA1"/>
    <w:rsid w:val="00FA6755"/>
    <w:rsid w:val="00FA6921"/>
    <w:rsid w:val="00FA6D6B"/>
    <w:rsid w:val="00FB0363"/>
    <w:rsid w:val="00FB1B1C"/>
    <w:rsid w:val="00FB1C27"/>
    <w:rsid w:val="00FB24F4"/>
    <w:rsid w:val="00FB2980"/>
    <w:rsid w:val="00FB2C81"/>
    <w:rsid w:val="00FB3086"/>
    <w:rsid w:val="00FB5E02"/>
    <w:rsid w:val="00FB752B"/>
    <w:rsid w:val="00FB7DCA"/>
    <w:rsid w:val="00FC0FAA"/>
    <w:rsid w:val="00FC14E0"/>
    <w:rsid w:val="00FC14E3"/>
    <w:rsid w:val="00FC26BC"/>
    <w:rsid w:val="00FC2816"/>
    <w:rsid w:val="00FC29A1"/>
    <w:rsid w:val="00FC2CE6"/>
    <w:rsid w:val="00FC350F"/>
    <w:rsid w:val="00FC487D"/>
    <w:rsid w:val="00FC61E3"/>
    <w:rsid w:val="00FC66FA"/>
    <w:rsid w:val="00FC7D18"/>
    <w:rsid w:val="00FD00BC"/>
    <w:rsid w:val="00FD0994"/>
    <w:rsid w:val="00FD13D9"/>
    <w:rsid w:val="00FD146E"/>
    <w:rsid w:val="00FD1D3E"/>
    <w:rsid w:val="00FD2E25"/>
    <w:rsid w:val="00FD30C8"/>
    <w:rsid w:val="00FD5425"/>
    <w:rsid w:val="00FD6049"/>
    <w:rsid w:val="00FD689F"/>
    <w:rsid w:val="00FD6C4C"/>
    <w:rsid w:val="00FD6CAD"/>
    <w:rsid w:val="00FE00EE"/>
    <w:rsid w:val="00FE1CE6"/>
    <w:rsid w:val="00FE224B"/>
    <w:rsid w:val="00FE2940"/>
    <w:rsid w:val="00FE2EAC"/>
    <w:rsid w:val="00FE4BAF"/>
    <w:rsid w:val="00FE4D29"/>
    <w:rsid w:val="00FE5557"/>
    <w:rsid w:val="00FE62F9"/>
    <w:rsid w:val="00FE71CE"/>
    <w:rsid w:val="00FE74B1"/>
    <w:rsid w:val="00FE7D8C"/>
    <w:rsid w:val="00FF05DB"/>
    <w:rsid w:val="00FF0748"/>
    <w:rsid w:val="00FF0AD8"/>
    <w:rsid w:val="00FF0B50"/>
    <w:rsid w:val="00FF0BAE"/>
    <w:rsid w:val="00FF0F03"/>
    <w:rsid w:val="00FF1592"/>
    <w:rsid w:val="00FF17FE"/>
    <w:rsid w:val="00FF1AAA"/>
    <w:rsid w:val="00FF1FC6"/>
    <w:rsid w:val="00FF27A2"/>
    <w:rsid w:val="00FF32A3"/>
    <w:rsid w:val="00FF3D67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50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2A7B"/>
    <w:rPr>
      <w:b/>
      <w:bCs/>
    </w:rPr>
  </w:style>
  <w:style w:type="paragraph" w:styleId="a4">
    <w:name w:val="Normal (Web)"/>
    <w:basedOn w:val="a"/>
    <w:rsid w:val="00C22A7B"/>
    <w:pPr>
      <w:spacing w:before="100" w:beforeAutospacing="1" w:after="100" w:afterAutospacing="1"/>
    </w:pPr>
  </w:style>
  <w:style w:type="paragraph" w:styleId="a5">
    <w:name w:val="footer"/>
    <w:basedOn w:val="a"/>
    <w:link w:val="a6"/>
    <w:rsid w:val="00C22A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22A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22A7B"/>
  </w:style>
  <w:style w:type="paragraph" w:customStyle="1" w:styleId="ConsPlusCell">
    <w:name w:val="ConsPlusCell"/>
    <w:rsid w:val="00C22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740F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C7647"/>
    <w:rPr>
      <w:color w:val="0000FF"/>
      <w:u w:val="single"/>
    </w:rPr>
  </w:style>
  <w:style w:type="table" w:styleId="aa">
    <w:name w:val="Table Grid"/>
    <w:basedOn w:val="a1"/>
    <w:uiPriority w:val="59"/>
    <w:rsid w:val="00FE7D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3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2">
    <w:name w:val="s2"/>
    <w:rsid w:val="0085350F"/>
  </w:style>
  <w:style w:type="paragraph" w:customStyle="1" w:styleId="p6">
    <w:name w:val="p6"/>
    <w:basedOn w:val="a"/>
    <w:rsid w:val="0085350F"/>
    <w:pPr>
      <w:spacing w:before="100" w:beforeAutospacing="1" w:after="100" w:afterAutospacing="1"/>
    </w:pPr>
  </w:style>
  <w:style w:type="paragraph" w:customStyle="1" w:styleId="p8">
    <w:name w:val="p8"/>
    <w:basedOn w:val="a"/>
    <w:rsid w:val="0085350F"/>
    <w:pPr>
      <w:spacing w:before="100" w:beforeAutospacing="1" w:after="100" w:afterAutospacing="1"/>
    </w:pPr>
  </w:style>
  <w:style w:type="paragraph" w:customStyle="1" w:styleId="p9">
    <w:name w:val="p9"/>
    <w:basedOn w:val="a"/>
    <w:rsid w:val="0085350F"/>
    <w:pPr>
      <w:spacing w:before="100" w:beforeAutospacing="1" w:after="100" w:afterAutospacing="1"/>
    </w:pPr>
  </w:style>
  <w:style w:type="character" w:customStyle="1" w:styleId="s3">
    <w:name w:val="s3"/>
    <w:basedOn w:val="a0"/>
    <w:rsid w:val="00853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176E-D272-4FAB-A010-6D623692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cp:lastPrinted>2016-03-17T12:41:00Z</cp:lastPrinted>
  <dcterms:created xsi:type="dcterms:W3CDTF">2016-03-17T13:08:00Z</dcterms:created>
  <dcterms:modified xsi:type="dcterms:W3CDTF">2016-03-21T11:44:00Z</dcterms:modified>
</cp:coreProperties>
</file>