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4" w:rsidRPr="0072742E" w:rsidRDefault="00A56D44" w:rsidP="00A5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742E">
        <w:rPr>
          <w:rFonts w:ascii="Times New Roman" w:hAnsi="Times New Roman"/>
          <w:b/>
          <w:sz w:val="24"/>
          <w:szCs w:val="24"/>
        </w:rPr>
        <w:t>АДМИНИСТРАЦИЯ</w:t>
      </w:r>
    </w:p>
    <w:p w:rsidR="00A56D44" w:rsidRPr="0072742E" w:rsidRDefault="00A56D44" w:rsidP="00A5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2742E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A56D44" w:rsidRPr="0072742E" w:rsidRDefault="00A56D44" w:rsidP="00A5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2742E">
        <w:rPr>
          <w:rFonts w:ascii="Times New Roman" w:hAnsi="Times New Roman"/>
          <w:b/>
          <w:sz w:val="24"/>
          <w:szCs w:val="24"/>
        </w:rPr>
        <w:t>ЛОДЕЙНОПОЛЬСКОГО МУНИЦИПАЛЬНОГО РАЙОНА</w:t>
      </w:r>
    </w:p>
    <w:p w:rsidR="00A56D44" w:rsidRPr="0072742E" w:rsidRDefault="00A56D44" w:rsidP="00A5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2742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56D44" w:rsidRPr="0072742E" w:rsidRDefault="00A56D44" w:rsidP="00A56D4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D5F0D" w:rsidRPr="0072742E" w:rsidRDefault="001D5F0D" w:rsidP="001D5F0D">
      <w:pPr>
        <w:ind w:firstLine="426"/>
        <w:rPr>
          <w:b/>
        </w:rPr>
      </w:pPr>
    </w:p>
    <w:p w:rsidR="001D5F0D" w:rsidRPr="0072742E" w:rsidRDefault="003316C7" w:rsidP="00540B73">
      <w:r>
        <w:t>от  23.08</w:t>
      </w:r>
      <w:r w:rsidR="00540B73">
        <w:t xml:space="preserve">.2019 </w:t>
      </w:r>
      <w:r>
        <w:t>г.</w:t>
      </w:r>
      <w:r w:rsidR="00540B73">
        <w:t xml:space="preserve"> </w:t>
      </w:r>
      <w:r>
        <w:t xml:space="preserve">                                          </w:t>
      </w:r>
      <w:r w:rsidRPr="003316C7">
        <w:rPr>
          <w:b/>
        </w:rPr>
        <w:t>№ 169</w:t>
      </w:r>
    </w:p>
    <w:p w:rsidR="001D5F0D" w:rsidRPr="0072742E" w:rsidRDefault="001D5F0D" w:rsidP="001D5F0D">
      <w:pPr>
        <w:ind w:firstLine="426"/>
      </w:pPr>
    </w:p>
    <w:p w:rsidR="001D5F0D" w:rsidRPr="0072742E" w:rsidRDefault="001D5F0D" w:rsidP="001D5F0D">
      <w:pPr>
        <w:ind w:firstLine="426"/>
      </w:pPr>
    </w:p>
    <w:p w:rsidR="001D5F0D" w:rsidRPr="0072742E" w:rsidRDefault="001D5F0D" w:rsidP="001D5F0D">
      <w:r w:rsidRPr="0072742E">
        <w:t>О внесении изменений в постановление</w:t>
      </w:r>
    </w:p>
    <w:p w:rsidR="001D5F0D" w:rsidRPr="0072742E" w:rsidRDefault="001D5F0D" w:rsidP="001D5F0D">
      <w:r w:rsidRPr="0072742E">
        <w:t xml:space="preserve">Администрации Алеховщинского сельского </w:t>
      </w:r>
    </w:p>
    <w:p w:rsidR="001D5F0D" w:rsidRPr="0072742E" w:rsidRDefault="001D5F0D" w:rsidP="001D5F0D">
      <w:r w:rsidRPr="0072742E">
        <w:t xml:space="preserve">поселения Лодейнопольского муниципального </w:t>
      </w:r>
    </w:p>
    <w:p w:rsidR="001D5F0D" w:rsidRPr="0072742E" w:rsidRDefault="001D5F0D" w:rsidP="001D5F0D">
      <w:r w:rsidRPr="0072742E">
        <w:t xml:space="preserve">района от 30.12.2016 г. № 324 «Об утверждении </w:t>
      </w:r>
    </w:p>
    <w:p w:rsidR="001D5F0D" w:rsidRPr="0072742E" w:rsidRDefault="001D5F0D" w:rsidP="001D5F0D">
      <w:r w:rsidRPr="0072742E">
        <w:t>Положения о системах оплаты труда в муниципальных</w:t>
      </w:r>
    </w:p>
    <w:p w:rsidR="001D5F0D" w:rsidRPr="0072742E" w:rsidRDefault="001D5F0D" w:rsidP="001D5F0D">
      <w:r w:rsidRPr="0072742E">
        <w:t xml:space="preserve">бюджетных и казенных учреждениях Алеховщинского </w:t>
      </w:r>
    </w:p>
    <w:p w:rsidR="001D5F0D" w:rsidRPr="0072742E" w:rsidRDefault="001D5F0D" w:rsidP="001D5F0D">
      <w:r w:rsidRPr="0072742E">
        <w:t>сельского поселения Лодейнопольского муниципального</w:t>
      </w:r>
    </w:p>
    <w:p w:rsidR="001D5F0D" w:rsidRPr="0072742E" w:rsidRDefault="001D5F0D" w:rsidP="001D5F0D">
      <w:r w:rsidRPr="0072742E">
        <w:t>района по видам экономической деятельности»</w:t>
      </w:r>
    </w:p>
    <w:p w:rsidR="001D5F0D" w:rsidRPr="0072742E" w:rsidRDefault="001D5F0D" w:rsidP="001D5F0D"/>
    <w:p w:rsidR="001D5F0D" w:rsidRPr="0072742E" w:rsidRDefault="001D5F0D" w:rsidP="001D5F0D"/>
    <w:p w:rsidR="001D5F0D" w:rsidRPr="0072742E" w:rsidRDefault="001D5F0D" w:rsidP="001D5F0D">
      <w:pPr>
        <w:ind w:firstLine="567"/>
        <w:jc w:val="both"/>
      </w:pPr>
      <w:r w:rsidRPr="0072742E">
        <w:t xml:space="preserve">В целях дальнейшего совершенствования системы оплаты труда работников муниципальных бюджетных и казенных учреждений, финансируемых из бюджетов Алеховщинского сельского поселения Лодейнопольского муниципального района, Администрация Алеховщинского сельского поселения Лодейнопольского муниципального района Ленинградской области  </w:t>
      </w:r>
      <w:r w:rsidRPr="0072742E">
        <w:rPr>
          <w:b/>
        </w:rPr>
        <w:t>п о с т а н о в л я е т:</w:t>
      </w:r>
      <w:r w:rsidRPr="0072742E">
        <w:t xml:space="preserve"> </w:t>
      </w:r>
    </w:p>
    <w:p w:rsidR="001D5F0D" w:rsidRPr="0072742E" w:rsidRDefault="001D5F0D" w:rsidP="001D5F0D">
      <w:pPr>
        <w:ind w:firstLine="567"/>
        <w:jc w:val="both"/>
      </w:pPr>
      <w:r w:rsidRPr="0072742E">
        <w:t>1. Внести в постановление Администрации Алеховщинского сельского поселения Лодейнопольского муниципального района от 30.12.2016 г. № 324 года  «Об утверждении Положения о системах оплаты труда в муниципальных бюджетных и казенных учреждениях Алеховщинского сельского поселения Лодейнопольского муниципального района по видам экономической деятельности» (далее – Положения) следующие изменения:</w:t>
      </w:r>
    </w:p>
    <w:p w:rsidR="0072742E" w:rsidRPr="0072742E" w:rsidRDefault="0072742E" w:rsidP="0072742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72742E">
        <w:t>1.1.Абзац 2 раздела 5 «Оплата труда в учреждениях культуры» приложение №3 к Положению считать утратившим силу.</w:t>
      </w:r>
    </w:p>
    <w:p w:rsidR="001D5F0D" w:rsidRPr="0072742E" w:rsidRDefault="00494F41" w:rsidP="001D5F0D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72742E" w:rsidRPr="0072742E">
        <w:rPr>
          <w:sz w:val="24"/>
          <w:szCs w:val="24"/>
        </w:rPr>
        <w:t>2</w:t>
      </w:r>
      <w:r w:rsidR="001D5F0D" w:rsidRPr="0072742E">
        <w:rPr>
          <w:sz w:val="24"/>
          <w:szCs w:val="24"/>
        </w:rPr>
        <w:t>. раздел 4 Положения «Порядок назначения должностных окладов и персональных надбавок руководителям, заместителям руководителей и главным бухгалтерам учреждений» дополнить пунктом следующего содержания:</w:t>
      </w:r>
    </w:p>
    <w:p w:rsidR="001D5F0D" w:rsidRPr="0072742E" w:rsidRDefault="001D5F0D" w:rsidP="001D5F0D">
      <w:pPr>
        <w:pStyle w:val="a3"/>
        <w:rPr>
          <w:sz w:val="24"/>
          <w:szCs w:val="24"/>
        </w:rPr>
      </w:pPr>
      <w:r w:rsidRPr="0072742E">
        <w:rPr>
          <w:sz w:val="24"/>
          <w:szCs w:val="24"/>
        </w:rPr>
        <w:t>«4.10. Заработная плата работников муниципальных учреждений при введении новых систем оплаты труда и их изменении (совершенствовании) должна быть в размере не меньше заработной платы, выплачиваемой этим работникам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 той же квалификации».</w:t>
      </w:r>
    </w:p>
    <w:p w:rsidR="001D5F0D" w:rsidRPr="0072742E" w:rsidRDefault="001D5F0D" w:rsidP="001D5F0D">
      <w:pPr>
        <w:ind w:firstLine="567"/>
        <w:jc w:val="both"/>
      </w:pPr>
      <w:r w:rsidRPr="0072742E">
        <w:t>1.2. пункт 4.8 раздела 4 Положения «Порядок назначения должностных окладов и персональных надбавок руководителям, заместителям руководителей и главным бухгалтерам учреждений» изложить в новой редакции:</w:t>
      </w:r>
    </w:p>
    <w:p w:rsidR="001D5F0D" w:rsidRPr="0072742E" w:rsidRDefault="001D5F0D" w:rsidP="001D5F0D">
      <w:pPr>
        <w:ind w:firstLine="567"/>
        <w:jc w:val="both"/>
      </w:pPr>
      <w:r w:rsidRPr="0072742E">
        <w:t>«Предельный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Алеховщинского сельского поселения Лодейнопольского муниципального района устанавливается в следующих размерах:</w:t>
      </w:r>
    </w:p>
    <w:p w:rsidR="001D5F0D" w:rsidRPr="0072742E" w:rsidRDefault="001D5F0D" w:rsidP="001D5F0D">
      <w:pPr>
        <w:ind w:firstLine="567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78"/>
        <w:gridCol w:w="1276"/>
        <w:gridCol w:w="1701"/>
        <w:gridCol w:w="1417"/>
      </w:tblGrid>
      <w:tr w:rsidR="001D5F0D" w:rsidRPr="0072742E" w:rsidTr="00BF371A">
        <w:trPr>
          <w:trHeight w:val="1265"/>
          <w:jc w:val="center"/>
        </w:trPr>
        <w:tc>
          <w:tcPr>
            <w:tcW w:w="562" w:type="dxa"/>
            <w:vMerge w:val="restart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(тип) муниципального </w:t>
            </w:r>
          </w:p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  <w:gridSpan w:val="3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Style w:val="211pt"/>
                <w:rFonts w:cs="Times New Roman"/>
                <w:b w:val="0"/>
                <w:bCs/>
                <w:color w:val="auto"/>
                <w:sz w:val="24"/>
                <w:szCs w:val="24"/>
              </w:rPr>
              <w:t>Предельный уровень соотношения среднемесячной заработной платы руководящего состава к среднемесячной заработной плате других работников</w:t>
            </w:r>
          </w:p>
        </w:tc>
      </w:tr>
      <w:tr w:rsidR="001D5F0D" w:rsidRPr="0072742E" w:rsidTr="00BF371A">
        <w:trPr>
          <w:trHeight w:val="727"/>
          <w:jc w:val="center"/>
        </w:trPr>
        <w:tc>
          <w:tcPr>
            <w:tcW w:w="562" w:type="dxa"/>
            <w:vMerge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701" w:type="dxa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</w:t>
            </w:r>
          </w:p>
        </w:tc>
        <w:tc>
          <w:tcPr>
            <w:tcW w:w="1417" w:type="dxa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591"/>
              </w:tabs>
              <w:spacing w:after="0" w:line="240" w:lineRule="auto"/>
              <w:ind w:left="-108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 xml:space="preserve">Главные  </w:t>
            </w:r>
          </w:p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591"/>
              </w:tabs>
              <w:spacing w:after="0" w:line="240" w:lineRule="auto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1D5F0D" w:rsidRPr="0072742E" w:rsidTr="00BF371A">
        <w:trPr>
          <w:trHeight w:val="694"/>
          <w:jc w:val="center"/>
        </w:trPr>
        <w:tc>
          <w:tcPr>
            <w:tcW w:w="562" w:type="dxa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1D5F0D" w:rsidRPr="0072742E" w:rsidRDefault="001D5F0D" w:rsidP="00BF371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72742E">
              <w:rPr>
                <w:rStyle w:val="211pt"/>
                <w:rFonts w:cs="Times New Roman"/>
                <w:b w:val="0"/>
                <w:bCs/>
                <w:color w:val="auto"/>
                <w:sz w:val="24"/>
                <w:szCs w:val="24"/>
              </w:rPr>
              <w:t>Муниципальные учреждения</w:t>
            </w:r>
          </w:p>
          <w:p w:rsidR="001D5F0D" w:rsidRPr="0072742E" w:rsidRDefault="001D5F0D" w:rsidP="00BF371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72742E">
              <w:rPr>
                <w:rStyle w:val="211pt"/>
                <w:rFonts w:cs="Times New Roman"/>
                <w:b w:val="0"/>
                <w:bCs/>
                <w:color w:val="auto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1D5F0D" w:rsidRPr="0072742E" w:rsidRDefault="006805A2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5F0D" w:rsidRPr="0072742E" w:rsidRDefault="00E553C3" w:rsidP="00BF371A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vAlign w:val="center"/>
          </w:tcPr>
          <w:p w:rsidR="001D5F0D" w:rsidRPr="0072742E" w:rsidRDefault="00E553C3" w:rsidP="00BF371A">
            <w:pPr>
              <w:pStyle w:val="20"/>
              <w:shd w:val="clear" w:color="auto" w:fill="auto"/>
              <w:tabs>
                <w:tab w:val="left" w:pos="1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11048" w:rsidRPr="00727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F0D" w:rsidRPr="0072742E" w:rsidRDefault="001D5F0D" w:rsidP="001D5F0D">
      <w:pPr>
        <w:ind w:firstLine="547"/>
        <w:jc w:val="both"/>
      </w:pPr>
    </w:p>
    <w:p w:rsidR="001D5F0D" w:rsidRPr="0072742E" w:rsidRDefault="001D5F0D" w:rsidP="001D5F0D">
      <w:pPr>
        <w:ind w:firstLine="547"/>
        <w:jc w:val="both"/>
      </w:pPr>
      <w:r w:rsidRPr="0072742E">
        <w:t xml:space="preserve">Соотношение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</w:t>
      </w:r>
    </w:p>
    <w:p w:rsidR="001D5F0D" w:rsidRPr="0072742E" w:rsidRDefault="001D5F0D" w:rsidP="001D5F0D">
      <w:pPr>
        <w:ind w:firstLine="547"/>
        <w:jc w:val="both"/>
      </w:pPr>
      <w:r w:rsidRPr="0072742E">
        <w:t xml:space="preserve">Соотношение среднемесячной заработной платы руководителя, заместителей руководителя, главного бухгалтера муниципального учреждения и среднемесячной заработной платы работников этих учреждений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</w:t>
      </w:r>
    </w:p>
    <w:p w:rsidR="001D5F0D" w:rsidRPr="0072742E" w:rsidRDefault="001D5F0D" w:rsidP="001D5F0D">
      <w:pPr>
        <w:ind w:firstLine="547"/>
        <w:jc w:val="both"/>
      </w:pPr>
      <w:r w:rsidRPr="0072742E">
        <w:t xml:space="preserve">Определение среднемесячной заработной платы в указанных целях осуществляется в соответствии с </w:t>
      </w:r>
      <w:hyperlink r:id="rId6" w:history="1">
        <w:r w:rsidRPr="0072742E">
          <w:t>Положением</w:t>
        </w:r>
      </w:hyperlink>
      <w:r w:rsidRPr="0072742E"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72742E">
          <w:t>2007 г</w:t>
        </w:r>
      </w:smartTag>
      <w:r w:rsidRPr="0072742E">
        <w:t>. N 922 "Об особенностях порядка исчисления средней заработной платы" (с внесенными изменениями и дополнениями).</w:t>
      </w:r>
    </w:p>
    <w:p w:rsidR="00833072" w:rsidRPr="0072742E" w:rsidRDefault="00833072" w:rsidP="00FC4CD5">
      <w:pPr>
        <w:ind w:firstLine="426"/>
        <w:jc w:val="both"/>
      </w:pPr>
      <w:r w:rsidRPr="0072742E">
        <w:t>2. Настоящее постановление вступает в силу после официального опубликования</w:t>
      </w:r>
      <w:r w:rsidR="005F720A">
        <w:t>.</w:t>
      </w:r>
    </w:p>
    <w:p w:rsidR="001D5F0D" w:rsidRPr="0072742E" w:rsidRDefault="00833072" w:rsidP="00FC4CD5">
      <w:pPr>
        <w:ind w:firstLine="426"/>
        <w:jc w:val="both"/>
      </w:pPr>
      <w:r w:rsidRPr="0072742E">
        <w:t>3.</w:t>
      </w:r>
      <w:r w:rsidR="001D5F0D" w:rsidRPr="0072742E">
        <w:t>Постановление подлежит размещению на официальном сайте Алеховщинского сельского поселения Лодейнопольского муниципального района.</w:t>
      </w:r>
    </w:p>
    <w:p w:rsidR="001D5F0D" w:rsidRPr="0072742E" w:rsidRDefault="00833072" w:rsidP="00833072">
      <w:pPr>
        <w:ind w:left="426"/>
        <w:jc w:val="both"/>
      </w:pPr>
      <w:r w:rsidRPr="0072742E">
        <w:t>4.</w:t>
      </w:r>
      <w:r w:rsidR="001D5F0D" w:rsidRPr="0072742E">
        <w:t>Контроль за исполнением данного постановления оставляю за собой.</w:t>
      </w:r>
    </w:p>
    <w:p w:rsidR="001D5F0D" w:rsidRPr="0072742E" w:rsidRDefault="001D5F0D" w:rsidP="001D5F0D">
      <w:pPr>
        <w:jc w:val="both"/>
      </w:pPr>
    </w:p>
    <w:p w:rsidR="001D5F0D" w:rsidRPr="0072742E" w:rsidRDefault="001D5F0D" w:rsidP="001D5F0D">
      <w:pPr>
        <w:ind w:firstLine="426"/>
        <w:rPr>
          <w:color w:val="FF0000"/>
        </w:rPr>
      </w:pPr>
    </w:p>
    <w:p w:rsidR="001D5F0D" w:rsidRPr="0072742E" w:rsidRDefault="001D5F0D" w:rsidP="00FC4CD5">
      <w:pPr>
        <w:pStyle w:val="1"/>
        <w:spacing w:line="240" w:lineRule="auto"/>
        <w:ind w:left="0"/>
        <w:jc w:val="both"/>
        <w:rPr>
          <w:i/>
          <w:sz w:val="24"/>
          <w:szCs w:val="24"/>
        </w:rPr>
      </w:pPr>
      <w:r w:rsidRPr="0072742E">
        <w:rPr>
          <w:sz w:val="24"/>
          <w:szCs w:val="24"/>
        </w:rPr>
        <w:t>Глава администрации</w:t>
      </w:r>
    </w:p>
    <w:p w:rsidR="00830073" w:rsidRPr="0072742E" w:rsidRDefault="001D5F0D" w:rsidP="00FC4CD5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72742E">
        <w:rPr>
          <w:sz w:val="24"/>
          <w:szCs w:val="24"/>
        </w:rPr>
        <w:t xml:space="preserve">Алеховщинского сельского поселения                             </w:t>
      </w:r>
      <w:r w:rsidR="00FC4CD5" w:rsidRPr="0072742E">
        <w:rPr>
          <w:sz w:val="24"/>
          <w:szCs w:val="24"/>
        </w:rPr>
        <w:t xml:space="preserve">  </w:t>
      </w:r>
      <w:r w:rsidR="0072742E">
        <w:rPr>
          <w:sz w:val="24"/>
          <w:szCs w:val="24"/>
        </w:rPr>
        <w:t xml:space="preserve">                           </w:t>
      </w:r>
      <w:r w:rsidR="00FC4CD5" w:rsidRPr="0072742E">
        <w:rPr>
          <w:sz w:val="24"/>
          <w:szCs w:val="24"/>
        </w:rPr>
        <w:t xml:space="preserve">    </w:t>
      </w:r>
      <w:r w:rsidRPr="0072742E">
        <w:rPr>
          <w:sz w:val="24"/>
          <w:szCs w:val="24"/>
        </w:rPr>
        <w:t>А. И. Лопинова</w:t>
      </w:r>
    </w:p>
    <w:sectPr w:rsidR="00830073" w:rsidRPr="0072742E" w:rsidSect="00CB5041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F6C"/>
    <w:multiLevelType w:val="hybridMultilevel"/>
    <w:tmpl w:val="CB343E2A"/>
    <w:lvl w:ilvl="0" w:tplc="F462E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81111C"/>
    <w:multiLevelType w:val="multilevel"/>
    <w:tmpl w:val="40848C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AF721CD"/>
    <w:multiLevelType w:val="multilevel"/>
    <w:tmpl w:val="4DE0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FBB7ADF"/>
    <w:multiLevelType w:val="hybridMultilevel"/>
    <w:tmpl w:val="A028B70E"/>
    <w:lvl w:ilvl="0" w:tplc="197286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0D"/>
    <w:rsid w:val="00011048"/>
    <w:rsid w:val="0009548A"/>
    <w:rsid w:val="00107591"/>
    <w:rsid w:val="0019409F"/>
    <w:rsid w:val="001D5F0D"/>
    <w:rsid w:val="0028118B"/>
    <w:rsid w:val="002C3B0B"/>
    <w:rsid w:val="003316C7"/>
    <w:rsid w:val="0035472F"/>
    <w:rsid w:val="00367030"/>
    <w:rsid w:val="00397503"/>
    <w:rsid w:val="003C5210"/>
    <w:rsid w:val="00425E40"/>
    <w:rsid w:val="00494F41"/>
    <w:rsid w:val="004C35B0"/>
    <w:rsid w:val="00540B73"/>
    <w:rsid w:val="005F720A"/>
    <w:rsid w:val="006805A2"/>
    <w:rsid w:val="006959F8"/>
    <w:rsid w:val="006D093C"/>
    <w:rsid w:val="0072742E"/>
    <w:rsid w:val="0073251E"/>
    <w:rsid w:val="00830073"/>
    <w:rsid w:val="00833072"/>
    <w:rsid w:val="00897082"/>
    <w:rsid w:val="008B10BE"/>
    <w:rsid w:val="008F50CF"/>
    <w:rsid w:val="00933FBF"/>
    <w:rsid w:val="00A2774D"/>
    <w:rsid w:val="00A33260"/>
    <w:rsid w:val="00A56D44"/>
    <w:rsid w:val="00A85032"/>
    <w:rsid w:val="00C014BC"/>
    <w:rsid w:val="00C948F2"/>
    <w:rsid w:val="00CB5041"/>
    <w:rsid w:val="00D439DF"/>
    <w:rsid w:val="00E553C3"/>
    <w:rsid w:val="00FA5A25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0073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1D5F0D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4">
    <w:name w:val="Основной Знак"/>
    <w:basedOn w:val="a0"/>
    <w:link w:val="a3"/>
    <w:rsid w:val="001D5F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1D5F0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5F0D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1D5F0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1">
    <w:name w:val="Абзац списка1"/>
    <w:basedOn w:val="a"/>
    <w:rsid w:val="001D5F0D"/>
    <w:pPr>
      <w:spacing w:line="288" w:lineRule="auto"/>
      <w:ind w:left="720"/>
      <w:contextualSpacing/>
    </w:pPr>
    <w:rPr>
      <w:sz w:val="26"/>
      <w:szCs w:val="18"/>
    </w:rPr>
  </w:style>
  <w:style w:type="paragraph" w:styleId="a5">
    <w:name w:val="List Paragraph"/>
    <w:basedOn w:val="a"/>
    <w:qFormat/>
    <w:rsid w:val="00833072"/>
    <w:pPr>
      <w:ind w:left="720"/>
      <w:contextualSpacing/>
    </w:pPr>
  </w:style>
  <w:style w:type="paragraph" w:styleId="a6">
    <w:name w:val="No Spacing"/>
    <w:qFormat/>
    <w:rsid w:val="00A56D44"/>
    <w:pPr>
      <w:suppressAutoHyphens/>
      <w:spacing w:after="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8300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830073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aliases w:val="Обычный (Web)"/>
    <w:basedOn w:val="a"/>
    <w:rsid w:val="00830073"/>
    <w:pPr>
      <w:spacing w:before="100" w:beforeAutospacing="1" w:after="100" w:afterAutospacing="1"/>
    </w:pPr>
  </w:style>
  <w:style w:type="paragraph" w:customStyle="1" w:styleId="ConsPlusNormal">
    <w:name w:val="ConsPlusNormal"/>
    <w:rsid w:val="008300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830073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830073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300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30073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Основной стиль абзацев"/>
    <w:basedOn w:val="a"/>
    <w:link w:val="ac"/>
    <w:qFormat/>
    <w:rsid w:val="0083007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стиль абзацев Знак"/>
    <w:link w:val="ab"/>
    <w:rsid w:val="008300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83007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0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0073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1D5F0D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4">
    <w:name w:val="Основной Знак"/>
    <w:basedOn w:val="a0"/>
    <w:link w:val="a3"/>
    <w:rsid w:val="001D5F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1D5F0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5F0D"/>
    <w:pPr>
      <w:widowControl w:val="0"/>
      <w:shd w:val="clear" w:color="auto" w:fill="FFFFFF"/>
      <w:spacing w:after="660" w:line="322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"/>
    <w:uiPriority w:val="99"/>
    <w:rsid w:val="001D5F0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1">
    <w:name w:val="Абзац списка1"/>
    <w:basedOn w:val="a"/>
    <w:rsid w:val="001D5F0D"/>
    <w:pPr>
      <w:spacing w:line="288" w:lineRule="auto"/>
      <w:ind w:left="720"/>
      <w:contextualSpacing/>
    </w:pPr>
    <w:rPr>
      <w:sz w:val="26"/>
      <w:szCs w:val="18"/>
    </w:rPr>
  </w:style>
  <w:style w:type="paragraph" w:styleId="a5">
    <w:name w:val="List Paragraph"/>
    <w:basedOn w:val="a"/>
    <w:qFormat/>
    <w:rsid w:val="00833072"/>
    <w:pPr>
      <w:ind w:left="720"/>
      <w:contextualSpacing/>
    </w:pPr>
  </w:style>
  <w:style w:type="paragraph" w:styleId="a6">
    <w:name w:val="No Spacing"/>
    <w:qFormat/>
    <w:rsid w:val="00A56D44"/>
    <w:pPr>
      <w:suppressAutoHyphens/>
      <w:spacing w:after="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8300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830073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aliases w:val="Обычный (Web)"/>
    <w:basedOn w:val="a"/>
    <w:rsid w:val="00830073"/>
    <w:pPr>
      <w:spacing w:before="100" w:beforeAutospacing="1" w:after="100" w:afterAutospacing="1"/>
    </w:pPr>
  </w:style>
  <w:style w:type="paragraph" w:customStyle="1" w:styleId="ConsPlusNormal">
    <w:name w:val="ConsPlusNormal"/>
    <w:rsid w:val="008300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830073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830073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8300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30073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Основной стиль абзацев"/>
    <w:basedOn w:val="a"/>
    <w:link w:val="ac"/>
    <w:qFormat/>
    <w:rsid w:val="0083007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стиль абзацев Знак"/>
    <w:link w:val="ab"/>
    <w:rsid w:val="008300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rsid w:val="0083007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gi\online.cgi%3freq=doc&amp;base=LAW&amp;n=169988&amp;rnd=238783.169762208&amp;dst=100010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Rq1Qn///3NLUYpiK4pdMSNiYQg4Fsh1qeUQNotIIzUw=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xUd2Lty+djer3xGeUH4GTqX3nCF6xatT/qYQ14+cgCc=</DigestValue>
    </Reference>
  </SignedInfo>
  <SignatureValue>lyoNM8t5BLblNbqLz7HVQpiSO6y1d3/D7gFLICL9zDKHKpOdrvv1Qhc3W87uT3uE
buaZinjyowIf+2f+DwePWA==</SignatureValue>
  <KeyInfo>
    <X509Data>
      <X509Certificate>MIII8jCCCJ+gAwIBAgIURIym30kHRw5CbmqzfSqiegqh6yYwCgYIKoUDBwEBAwIw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jNC90L7QtSDQutCw0LfQvdCw0YfQtdC50YHRgtCy0L4wHhcNMTkwNjE5MTQ1MjI5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MTgwDgYDVR0PAQH/BAQDAgP4MEUGA1UdJQQ+MDwGCCsGAQUFBwMCBg0qhQMDPZ7X
NgEGAwUBBg0qhQMDPZ7XNgEGAwUCBggqhQMDgXsIAQYIKoUDA4F7CAIwKwYDVR0Q
BCQwIoAPMjAxOTA2MTkxNDUyMjhagQ8yMDIwMDkxOTE0NTIyOFowggFgBgNVHSME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b2NhbC9jcmwvdWNma19nb3N0MTIuY3JsMB0GA1UdDgQWBBS5NZusaNzVjeWr2fw1
O6/8gmpdVjAKBggqhQMHAQEDAgNBAHCP64PMGZRW8AVCuusnu3fIr/S+Jv9ETWMc
IO9w0PoRC81GjhBG27wDCz51iCrZKSOQwSAMTbMHDMhm3gpUZic=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REXYcjRdyKdrMxWxlQ4a/cUWze8=</DigestValue>
      </Reference>
      <Reference URI="/word/stylesWithEffects.xml?ContentType=application/vnd.ms-word.stylesWithEffects+xml">
        <DigestMethod Algorithm="http://www.w3.org/2000/09/xmldsig#sha1"/>
        <DigestValue>0o27WuAMjmWLnA1uKVspNadbkb4=</DigestValue>
      </Reference>
      <Reference URI="/word/styles.xml?ContentType=application/vnd.openxmlformats-officedocument.wordprocessingml.styles+xml">
        <DigestMethod Algorithm="http://www.w3.org/2000/09/xmldsig#sha1"/>
        <DigestValue>3r10VDH7EnJsB7zCRI7V8k4q2EE=</DigestValue>
      </Reference>
      <Reference URI="/word/settings.xml?ContentType=application/vnd.openxmlformats-officedocument.wordprocessingml.settings+xml">
        <DigestMethod Algorithm="http://www.w3.org/2000/09/xmldsig#sha1"/>
        <DigestValue>h9iSmONio8eUaFWTiA34INFMclk=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24vhO/z85MMAOmFWOI4F/PXzNoU=</DigestValue>
      </Reference>
      <Reference URI="/word/numbering.xml?ContentType=application/vnd.openxmlformats-officedocument.wordprocessingml.numbering+xml">
        <DigestMethod Algorithm="http://www.w3.org/2000/09/xmldsig#sha1"/>
        <DigestValue>WQLGuRW+1rjwW+zlRHDyE+vuaKM=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ROf4+pM2I4V/11W5SgojsbMEPzc=</DigestValue>
      </Reference>
    </Manifest>
    <SignatureProperties>
      <SignatureProperty Id="idSignatureTime" Target="#idPackageSignature">
        <mdssi:SignatureTime>
          <mdssi:Format>YYYY-MM-DDThh:mm:ssTZD</mdssi:Format>
          <mdssi:Value>2019-09-02T12:29:31Z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2019-09-02T12:29:31Z</xd:SigningTime>
          <xd:SigningCertificate>
            <xd:Cert>
              <xd:CertDigest>
                <DigestMethod Algorithm="http://www.w3.org/2000/09/xmldsig#sha1"/>
                <DigestValue>59UUsisyVcgw5r2mllKQ/ZGJdhY=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391348013363319301409033709502166737822662388518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</cp:revision>
  <cp:lastPrinted>2019-08-02T06:30:00Z</cp:lastPrinted>
  <dcterms:created xsi:type="dcterms:W3CDTF">2019-09-02T12:17:00Z</dcterms:created>
  <dcterms:modified xsi:type="dcterms:W3CDTF">2019-09-02T12:17:00Z</dcterms:modified>
</cp:coreProperties>
</file>