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5" w:rsidRPr="00492B65" w:rsidRDefault="00492B65" w:rsidP="00492B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B65">
        <w:rPr>
          <w:rFonts w:ascii="Times New Roman" w:hAnsi="Times New Roman" w:cs="Times New Roman"/>
          <w:b/>
          <w:sz w:val="28"/>
          <w:szCs w:val="28"/>
        </w:rPr>
        <w:t>АЛЕХОВЩИНСКОЕ СЕЛЬСКОЕ ПОСЕЛЕНИЕ</w:t>
      </w:r>
    </w:p>
    <w:p w:rsidR="00492B65" w:rsidRPr="00492B65" w:rsidRDefault="00492B65" w:rsidP="00492B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B65">
        <w:rPr>
          <w:rFonts w:ascii="Times New Roman" w:hAnsi="Times New Roman" w:cs="Times New Roman"/>
          <w:b/>
          <w:sz w:val="28"/>
          <w:szCs w:val="28"/>
        </w:rPr>
        <w:t xml:space="preserve"> ЛОДЕЙНОПОЛЬСКОГО МУНИЦИПАЛЬНОГО РАЙОНА  </w:t>
      </w:r>
    </w:p>
    <w:p w:rsidR="00492B65" w:rsidRPr="00492B65" w:rsidRDefault="00492B65" w:rsidP="00492B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B6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92B65" w:rsidRPr="00492B65" w:rsidRDefault="00492B65" w:rsidP="00492B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B65" w:rsidRPr="00492B65" w:rsidRDefault="00492B65" w:rsidP="00492B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B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92B65" w:rsidRPr="00492B65" w:rsidRDefault="00492B65" w:rsidP="00492B6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B65">
        <w:rPr>
          <w:rFonts w:ascii="Times New Roman" w:hAnsi="Times New Roman" w:cs="Times New Roman"/>
          <w:sz w:val="24"/>
          <w:szCs w:val="24"/>
        </w:rPr>
        <w:t xml:space="preserve">( девятое (очередное) заседание третьего созыва) </w:t>
      </w:r>
    </w:p>
    <w:p w:rsidR="00492B65" w:rsidRPr="00492B65" w:rsidRDefault="00492B65" w:rsidP="00492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65" w:rsidRPr="00492B65" w:rsidRDefault="00492B65" w:rsidP="00492B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B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5655" w:rsidRDefault="00185655" w:rsidP="00492B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22.05.2015г.                                  </w:t>
      </w:r>
      <w:r w:rsidR="00492B65">
        <w:rPr>
          <w:rFonts w:ascii="Times New Roman" w:hAnsi="Times New Roman" w:cs="Times New Roman"/>
          <w:sz w:val="28"/>
          <w:szCs w:val="28"/>
        </w:rPr>
        <w:t xml:space="preserve">  </w:t>
      </w:r>
      <w:r w:rsidRPr="00492B6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92B65" w:rsidRPr="00492B65"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B65" w:rsidRDefault="00492B65" w:rsidP="00185655">
      <w:pPr>
        <w:ind w:firstLine="0"/>
        <w:rPr>
          <w:rFonts w:ascii="Times New Roman" w:hAnsi="Times New Roman"/>
          <w:sz w:val="28"/>
          <w:szCs w:val="28"/>
        </w:rPr>
      </w:pPr>
    </w:p>
    <w:p w:rsidR="00185655" w:rsidRDefault="00185655" w:rsidP="0018565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185655" w:rsidRDefault="003C75F6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185655">
        <w:rPr>
          <w:rFonts w:ascii="Times New Roman" w:hAnsi="Times New Roman"/>
          <w:sz w:val="28"/>
          <w:szCs w:val="28"/>
        </w:rPr>
        <w:t>овета депутатов</w:t>
      </w:r>
      <w:r w:rsidR="00185655">
        <w:rPr>
          <w:rFonts w:ascii="Times New Roman" w:hAnsi="Times New Roman" w:cs="Times New Roman"/>
          <w:sz w:val="28"/>
          <w:szCs w:val="28"/>
        </w:rPr>
        <w:t xml:space="preserve"> от 19.12.2014г №15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75F6" w:rsidRDefault="00185655" w:rsidP="003C75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2015 год» </w:t>
      </w:r>
      <w:r w:rsidR="003C75F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C75F6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="003C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F6" w:rsidRDefault="003C75F6" w:rsidP="003C75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от 13.02.2015г. №27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185655" w:rsidRDefault="00185655" w:rsidP="0018565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19.12.2014г. № 15 «О бюджете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2015 год» следующие изменения и дополнения:</w:t>
      </w:r>
    </w:p>
    <w:p w:rsidR="00185655" w:rsidRDefault="00185655" w:rsidP="0018565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Изложить абзац 1 пункта «1» решения  в следующей редакции:</w:t>
      </w:r>
    </w:p>
    <w:p w:rsidR="00185655" w:rsidRDefault="00185655" w:rsidP="0018565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2015 год: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-прогнозируемый общий объем доходов 75 087,9 тысяч рублей;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76 198,4 тысяч рублей;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-прогнозируемый дефицит 1110,5 тысяч рублей.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5655" w:rsidRDefault="00185655" w:rsidP="00185655">
      <w:pPr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№2 «Прогнозируемые поступления доходов на 2015год»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185655" w:rsidRDefault="00185655" w:rsidP="00185655">
      <w:pPr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1.2.Перечень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185655" w:rsidRDefault="00185655" w:rsidP="0018565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>
        <w:rPr>
          <w:rFonts w:ascii="Times New Roman" w:hAnsi="Times New Roman"/>
          <w:sz w:val="28"/>
          <w:szCs w:val="28"/>
        </w:rPr>
        <w:lastRenderedPageBreak/>
        <w:t>классификации расходов  бюджетов на 2015год» изложить в следующей редакции (прилагается).</w:t>
      </w:r>
    </w:p>
    <w:p w:rsidR="00185655" w:rsidRDefault="00185655" w:rsidP="00185655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1.4.Приложение №6 «</w:t>
      </w:r>
      <w:r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2015 год»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185655" w:rsidRDefault="00185655" w:rsidP="00185655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 Приложение №7 «Распределение бюджетных ассигнований на реализацию муниципальных программ на 2015 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185655" w:rsidRDefault="00185655" w:rsidP="00185655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  Приложение №10 «Адресная инвестиционная программа на 2015 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1.7. Приложение №21 «Иные межбюджетные трансферты бюджету муниципального района на осуществление части полномочий по градостроительной деятельности на 2015 год» изложить в следующей редакции (прилагается).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Утвердить общий объем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11 150,9 тыс. руб. 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 Дополнить пункт 18 Решения абзацем следующего содержания: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осуществление части полномочий в соответствии с жилищным законодательством на 2015 год согласно приложению № 23 соответствии с Порядком согласно приложению № 24».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Данное решение обнародовать в средствах массовой информации и разместить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DA" w:rsidRDefault="00185655" w:rsidP="000068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0068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85655" w:rsidRDefault="00185655" w:rsidP="00185655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19.12.2014 года № 15 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 Приложение №2)                                                              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2191"/>
        <w:gridCol w:w="2256"/>
        <w:gridCol w:w="4847"/>
        <w:gridCol w:w="2253"/>
        <w:gridCol w:w="1203"/>
      </w:tblGrid>
      <w:tr w:rsidR="00185655" w:rsidTr="00185655">
        <w:trPr>
          <w:trHeight w:val="255"/>
        </w:trPr>
        <w:tc>
          <w:tcPr>
            <w:tcW w:w="12750" w:type="dxa"/>
            <w:gridSpan w:val="5"/>
            <w:noWrap/>
            <w:vAlign w:val="bottom"/>
            <w:hideMark/>
          </w:tcPr>
          <w:p w:rsidR="00185655" w:rsidRDefault="00185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к Решению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gridSpan w:val="5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gridSpan w:val="5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gridSpan w:val="5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от 22.05.2015г. №</w:t>
            </w:r>
            <w:r w:rsidR="00492B65">
              <w:rPr>
                <w:rFonts w:ascii="Times New Roman" w:hAnsi="Times New Roman"/>
                <w:sz w:val="22"/>
                <w:szCs w:val="22"/>
              </w:rPr>
              <w:t xml:space="preserve"> 41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7" w:type="dxa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2015 год</w:t>
            </w:r>
          </w:p>
        </w:tc>
        <w:tc>
          <w:tcPr>
            <w:tcW w:w="2253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noWrap/>
            <w:vAlign w:val="bottom"/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847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6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10112,5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4063,5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4063,5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3398,0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10604000020000110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22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6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11105010000000120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22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11401000000000410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11406000000000430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11700000000000000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64975,4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64975,4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18550,9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18550,9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37652,5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0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20202077100000151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216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20202216100000151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4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20202999100000151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672,7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20203024100000151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4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8 099,3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13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20204012100000151</w:t>
            </w:r>
          </w:p>
        </w:tc>
        <w:tc>
          <w:tcPr>
            <w:tcW w:w="4847" w:type="dxa"/>
            <w:vAlign w:val="bottom"/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5 522,0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2 577,3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75087,9</w:t>
            </w:r>
          </w:p>
        </w:tc>
      </w:tr>
      <w:tr w:rsidR="00185655" w:rsidTr="00185655">
        <w:trPr>
          <w:gridBefore w:val="1"/>
          <w:gridAfter w:val="1"/>
          <w:wBefore w:w="2191" w:type="dxa"/>
          <w:wAfter w:w="1203" w:type="dxa"/>
          <w:trHeight w:val="315"/>
        </w:trPr>
        <w:tc>
          <w:tcPr>
            <w:tcW w:w="2256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7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b/>
          <w:bCs/>
          <w:sz w:val="22"/>
          <w:szCs w:val="22"/>
          <w:highlight w:val="red"/>
          <w:u w:val="single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b/>
          <w:bCs/>
          <w:sz w:val="22"/>
          <w:szCs w:val="22"/>
          <w:highlight w:val="red"/>
          <w:u w:val="single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b/>
          <w:bCs/>
          <w:sz w:val="22"/>
          <w:szCs w:val="22"/>
          <w:highlight w:val="red"/>
          <w:u w:val="single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b/>
          <w:bCs/>
          <w:sz w:val="22"/>
          <w:szCs w:val="22"/>
          <w:highlight w:val="red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red"/>
          <w:u w:val="single"/>
        </w:rPr>
        <w:t xml:space="preserve">    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185655" w:rsidRDefault="00185655" w:rsidP="00185655">
      <w:pPr>
        <w:ind w:left="636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85655" w:rsidRDefault="00185655" w:rsidP="00185655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19.12.2014 года № 15 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 Приложение №3)                                                              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к Решению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от 22.05.2015г. №</w:t>
            </w:r>
            <w:r w:rsidR="00492B65">
              <w:rPr>
                <w:rFonts w:ascii="Times New Roman" w:hAnsi="Times New Roman"/>
                <w:sz w:val="22"/>
                <w:szCs w:val="22"/>
              </w:rPr>
              <w:t xml:space="preserve"> 41</w:t>
            </w:r>
          </w:p>
        </w:tc>
      </w:tr>
    </w:tbl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85655" w:rsidRDefault="00185655" w:rsidP="00185655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85655" w:rsidRDefault="00185655" w:rsidP="00185655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185655" w:rsidRDefault="00185655" w:rsidP="00185655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01"/>
        <w:gridCol w:w="939"/>
        <w:gridCol w:w="5400"/>
      </w:tblGrid>
      <w:tr w:rsidR="00185655" w:rsidTr="00185655">
        <w:trPr>
          <w:trHeight w:val="36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trHeight w:val="7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1.08.04.02.0.01.1.000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1.11.05.02.5.10.0.000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1.11.05.03.5.10.0.000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1.11.05.07.5.10.0.000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1.11.09.04.5.10.0.000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1.13.01.99.5.10.0.111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1.13.02.99.5.10.0.000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1.14.01.05.0.10.0.000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1.14.02.05.2.10.0.000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1.14.02.05.2.10.0.000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1.14.02.05.3.10.0.000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1.14.02.05.3.10.0.000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1.14.04.05.0.10.0.000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1.14.06.02.5.10.0.000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1.16.23.05.1.10.0.000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 ущерба при возникновении страховых случаев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1.16.23.05.2.10.0.000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1.16.33.05.0.10.0.000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1.16.90.05.0.10.0.000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1.17.01.05.0.10.0.000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1.17.05.05.0.10.0.000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1.17.05.05.0.10.0.111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сельских  поселений 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2.02.01.00.1.10.0.000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2.02.01.00.3.10.0.000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2.02.02.04.1.10.0.000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сельских поселениях (за исключением автомобильных дорог федерального значения)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2.02.02.04.4.10.0.000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 поселений на обеспечение автомобильными дорогами новых микрорайонов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2.02.02.05.1.10.0.000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2.02.02.07.7.10.0.000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2.02.02.07.8.10.0.000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2.02.02.07.9.10.0.000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2.02.02.0.8.0.10.0.000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2.02.02.08.5.10.0.000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2.02.02.08.8.10.0.001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2.02.02.08.8.10.0.002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2.02.02.08.8.10.0.004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2.02.02.08.9.10.0.001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2.02.02.08.9.10.0.002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2.02.02.08.9.10.0.004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2.02.02.10.2.10.0.000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5655" w:rsidRDefault="00185655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2.02.02.10.9.10.0.000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2.02.02.21.6.10.0.000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 сельских поселений на осуществление дорожной деятельности в отношении автомобильных дорог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2.02.02.99.9.10.0.000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2.02.03.01.5.10.0.000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2.02.03.02.4.10.0.000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2.02.03.99.9.10.0.000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2.02.04.01.2.10.0.000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5655" w:rsidRDefault="00185655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2.02.04.01.4.10.0.000</w:t>
            </w:r>
          </w:p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   из бюджетов муниципальных районов на  осуществление части  полномочий  по решению вопросов местного значения  в   соответствии с заключенными соглашениями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2.02.04.99.9.10.0.000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2.07.05.03.0.10.0.000</w:t>
            </w:r>
          </w:p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2.08.05.00.0.10.0.000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2.18.05.01.0.10.0.000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5655" w:rsidTr="0018565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2.19.05.00.0.10.0.000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655" w:rsidRDefault="00185655">
            <w:pPr>
              <w:widowControl/>
              <w:spacing w:before="24" w:after="24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85655" w:rsidRDefault="00185655" w:rsidP="00185655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185655" w:rsidRDefault="00185655" w:rsidP="00185655">
      <w:pPr>
        <w:ind w:left="7440" w:firstLine="300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left="7440" w:firstLine="3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185655" w:rsidTr="0018565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5)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2"/>
                <w:szCs w:val="22"/>
              </w:rPr>
              <w:t>22.05.2015г. №</w:t>
            </w:r>
            <w:r w:rsidR="00492B65">
              <w:rPr>
                <w:rFonts w:ascii="Times New Roman" w:hAnsi="Times New Roman"/>
                <w:sz w:val="22"/>
                <w:szCs w:val="22"/>
              </w:rPr>
              <w:t xml:space="preserve"> 41</w:t>
            </w:r>
          </w:p>
        </w:tc>
      </w:tr>
    </w:tbl>
    <w:p w:rsidR="00185655" w:rsidRDefault="00185655" w:rsidP="0018565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185655" w:rsidRDefault="00185655" w:rsidP="0018565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2015год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5028"/>
        <w:gridCol w:w="1069"/>
        <w:gridCol w:w="1037"/>
        <w:gridCol w:w="581"/>
        <w:gridCol w:w="886"/>
        <w:gridCol w:w="996"/>
      </w:tblGrid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76198,4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2631,6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outlineLvl w:val="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Иные межбюджетные трансферты бюджетам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Алеховщинском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 на 2014- 2016 годы"</w:t>
            </w:r>
          </w:p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6134,1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185655" w:rsidTr="00185655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 подпрограммы "Водоснабжение и водоотведение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28323,5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28323,5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10484,9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9 723,1</w:t>
            </w:r>
          </w:p>
        </w:tc>
      </w:tr>
      <w:tr w:rsidR="00185655" w:rsidTr="0018565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9723,1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</w:t>
            </w:r>
          </w:p>
        </w:tc>
      </w:tr>
      <w:tr w:rsidR="00185655" w:rsidTr="00185655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185655" w:rsidTr="00185655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85655" w:rsidTr="00185655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</w:tr>
      <w:tr w:rsidR="00185655" w:rsidTr="00185655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185655" w:rsidTr="00185655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5655" w:rsidTr="00185655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в населенных пунктах и 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85655" w:rsidTr="00185655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185655" w:rsidTr="00185655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185655" w:rsidTr="00185655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85655" w:rsidTr="00185655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85655" w:rsidTr="00185655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85655" w:rsidTr="00185655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 в рамках непрограммных расходов органов местного самоуправления   </w:t>
            </w:r>
          </w:p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185655" w:rsidTr="00185655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185655" w:rsidTr="00185655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85655" w:rsidTr="00185655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85655" w:rsidTr="00185655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85655" w:rsidTr="0018565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85655" w:rsidTr="0018565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85655" w:rsidTr="0018565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185655" w:rsidTr="0018565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185655" w:rsidTr="00185655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85655" w:rsidTr="0018565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85655" w:rsidTr="00185655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85655" w:rsidTr="0018565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85655" w:rsidTr="0018565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3 197,8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3 197,8</w:t>
            </w:r>
          </w:p>
        </w:tc>
      </w:tr>
      <w:tr w:rsidR="00185655" w:rsidTr="0018565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3197,8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85655" w:rsidTr="00185655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85655" w:rsidTr="0018565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85655" w:rsidTr="0018565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85655" w:rsidTr="00185655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5016,8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4917,9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660,2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2672,9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85655" w:rsidTr="00185655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185655" w:rsidTr="0018565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2 027,3</w:t>
            </w:r>
          </w:p>
        </w:tc>
      </w:tr>
      <w:tr w:rsidR="00185655" w:rsidTr="0018565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185655" w:rsidTr="0018565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185655" w:rsidTr="0018565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185655" w:rsidTr="00185655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185655" w:rsidTr="00185655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185655" w:rsidTr="00185655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21,2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7783,6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741,9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185655" w:rsidTr="00185655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185655" w:rsidTr="00185655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7041,7</w:t>
            </w:r>
          </w:p>
        </w:tc>
      </w:tr>
      <w:tr w:rsidR="00185655" w:rsidTr="00185655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3 565,7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3 565,7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3565,7</w:t>
            </w:r>
          </w:p>
        </w:tc>
      </w:tr>
      <w:tr w:rsidR="00185655" w:rsidTr="00185655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2661,1</w:t>
            </w:r>
          </w:p>
        </w:tc>
      </w:tr>
      <w:tr w:rsidR="00185655" w:rsidTr="0018565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85655" w:rsidTr="0018565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2628,8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2628,8</w:t>
            </w:r>
          </w:p>
        </w:tc>
      </w:tr>
      <w:tr w:rsidR="00185655" w:rsidTr="0018565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85655" w:rsidTr="0018565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градостроительной деятельности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85655" w:rsidTr="001856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85655" w:rsidTr="00185655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185655" w:rsidTr="0018565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85655" w:rsidTr="0018565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</w:tbl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left="74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185655" w:rsidRDefault="00185655" w:rsidP="00185655">
      <w:pPr>
        <w:ind w:left="7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185655" w:rsidTr="0018565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6)</w:t>
      </w:r>
    </w:p>
    <w:tbl>
      <w:tblPr>
        <w:tblW w:w="12412" w:type="dxa"/>
        <w:tblInd w:w="-2098" w:type="dxa"/>
        <w:tblLook w:val="04A0" w:firstRow="1" w:lastRow="0" w:firstColumn="1" w:lastColumn="0" w:noHBand="0" w:noVBand="1"/>
      </w:tblPr>
      <w:tblGrid>
        <w:gridCol w:w="12412"/>
      </w:tblGrid>
      <w:tr w:rsidR="00185655" w:rsidTr="00185655">
        <w:trPr>
          <w:trHeight w:val="255"/>
        </w:trPr>
        <w:tc>
          <w:tcPr>
            <w:tcW w:w="12412" w:type="dxa"/>
            <w:noWrap/>
            <w:vAlign w:val="bottom"/>
            <w:hideMark/>
          </w:tcPr>
          <w:p w:rsidR="00185655" w:rsidRDefault="00185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2412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655" w:rsidTr="00185655">
        <w:trPr>
          <w:trHeight w:val="255"/>
        </w:trPr>
        <w:tc>
          <w:tcPr>
            <w:tcW w:w="12412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185655" w:rsidTr="00185655">
        <w:trPr>
          <w:trHeight w:val="255"/>
        </w:trPr>
        <w:tc>
          <w:tcPr>
            <w:tcW w:w="12412" w:type="dxa"/>
            <w:noWrap/>
            <w:vAlign w:val="bottom"/>
            <w:hideMark/>
          </w:tcPr>
          <w:p w:rsidR="00185655" w:rsidRDefault="001856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492B6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</w:rPr>
              <w:t>22.05.2015г. №</w:t>
            </w:r>
            <w:r w:rsidR="00492B6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</w:tr>
    </w:tbl>
    <w:p w:rsidR="00185655" w:rsidRDefault="00185655" w:rsidP="0018565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108" w:type="dxa"/>
        <w:tblLook w:val="00A0" w:firstRow="1" w:lastRow="0" w:firstColumn="1" w:lastColumn="0" w:noHBand="0" w:noVBand="0"/>
      </w:tblPr>
      <w:tblGrid>
        <w:gridCol w:w="540"/>
        <w:gridCol w:w="8785"/>
        <w:gridCol w:w="1240"/>
      </w:tblGrid>
      <w:tr w:rsidR="00185655" w:rsidTr="00185655">
        <w:trPr>
          <w:trHeight w:val="255"/>
        </w:trPr>
        <w:tc>
          <w:tcPr>
            <w:tcW w:w="540" w:type="dxa"/>
            <w:noWrap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185655" w:rsidTr="00185655">
        <w:trPr>
          <w:trHeight w:val="255"/>
        </w:trPr>
        <w:tc>
          <w:tcPr>
            <w:tcW w:w="540" w:type="dxa"/>
            <w:noWrap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2015 год</w:t>
            </w:r>
          </w:p>
        </w:tc>
        <w:tc>
          <w:tcPr>
            <w:tcW w:w="1240" w:type="dxa"/>
            <w:noWrap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260" w:type="dxa"/>
        <w:tblLayout w:type="fixed"/>
        <w:tblLook w:val="00A0" w:firstRow="1" w:lastRow="0" w:firstColumn="1" w:lastColumn="0" w:noHBand="0" w:noVBand="0"/>
      </w:tblPr>
      <w:tblGrid>
        <w:gridCol w:w="558"/>
        <w:gridCol w:w="3647"/>
        <w:gridCol w:w="1049"/>
        <w:gridCol w:w="799"/>
        <w:gridCol w:w="787"/>
        <w:gridCol w:w="1198"/>
        <w:gridCol w:w="1058"/>
        <w:gridCol w:w="1164"/>
      </w:tblGrid>
      <w:tr w:rsidR="00185655" w:rsidTr="00185655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76198,5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655" w:rsidTr="00185655">
        <w:trPr>
          <w:trHeight w:val="9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76198,5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9007,3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655" w:rsidTr="00185655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7436,7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185655" w:rsidTr="00185655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6694,8</w:t>
            </w:r>
          </w:p>
        </w:tc>
      </w:tr>
      <w:tr w:rsidR="00185655" w:rsidTr="00185655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аппарата управления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3 565,7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3 565,7</w:t>
            </w:r>
          </w:p>
        </w:tc>
      </w:tr>
      <w:tr w:rsidR="00185655" w:rsidTr="00185655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2661,2</w:t>
            </w:r>
          </w:p>
        </w:tc>
      </w:tr>
      <w:tr w:rsidR="00185655" w:rsidTr="00185655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2628,9</w:t>
            </w:r>
          </w:p>
        </w:tc>
      </w:tr>
      <w:tr w:rsidR="00185655" w:rsidTr="00185655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85655" w:rsidTr="00185655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1554,6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1213,6</w:t>
            </w:r>
          </w:p>
        </w:tc>
      </w:tr>
      <w:tr w:rsidR="00185655" w:rsidTr="00185655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85655" w:rsidTr="00185655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185655" w:rsidTr="00185655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непрограммных расходов органов местного самоуправления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85655" w:rsidTr="00185655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градостроительной деятельности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204,7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185655" w:rsidTr="00185655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21,2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12352,8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11150,9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185655" w:rsidTr="00185655">
        <w:trPr>
          <w:trHeight w:val="7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3964,8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3964,8</w:t>
            </w:r>
          </w:p>
        </w:tc>
      </w:tr>
      <w:tr w:rsidR="00185655" w:rsidTr="00185655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в населенных пунктах и 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пользоавания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3 197,8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3 197,8</w:t>
            </w:r>
          </w:p>
        </w:tc>
      </w:tr>
      <w:tr w:rsidR="00185655" w:rsidTr="00185655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1201,9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</w:tr>
      <w:tr w:rsidR="00185655" w:rsidTr="00185655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185655" w:rsidTr="00185655">
        <w:trPr>
          <w:trHeight w:val="11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85655" w:rsidTr="00185655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6926,4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707,2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707,2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707,2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85655" w:rsidTr="00185655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85655" w:rsidTr="00185655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2241,9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2014-2016 годы"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подпрограммы "Водоснабжение и водоотведение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1916,2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1916,2</w:t>
            </w:r>
          </w:p>
        </w:tc>
      </w:tr>
      <w:tr w:rsidR="00185655" w:rsidTr="00185655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185655" w:rsidTr="00185655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  <w:p w:rsidR="00185655" w:rsidRDefault="0018565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660,2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3977,3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1579,6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1522,0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1522,0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 в рамках непрограммных расходов органов местного самоуправления   </w:t>
            </w:r>
          </w:p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85655" w:rsidTr="00185655">
        <w:trPr>
          <w:trHeight w:val="2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46437,2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46 437,2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на 2014-2016 годы"</w:t>
            </w:r>
          </w:p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15437,2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15437,2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10485,0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9 723,1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2672,9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2672,9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185655" w:rsidTr="00185655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в сфере комплектований книжных фондов библиотек поселения в рамках непрограммных расходов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1058,7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950,1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185655" w:rsidTr="00185655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185655" w:rsidTr="00185655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85655" w:rsidTr="0018565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85655" w:rsidTr="00185655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85655" w:rsidTr="00185655">
        <w:trPr>
          <w:trHeight w:val="7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</w:tbl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492B65" w:rsidRDefault="00492B65" w:rsidP="00492B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492B65" w:rsidRDefault="00492B65" w:rsidP="00492B65">
      <w:pPr>
        <w:ind w:left="7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492B65" w:rsidTr="00D96DDD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492B65" w:rsidRDefault="00492B65" w:rsidP="00D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492B65" w:rsidTr="00D96DDD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492B65" w:rsidRDefault="00492B65" w:rsidP="00D96D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492B65" w:rsidRDefault="00492B65" w:rsidP="00D96D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5" w:rsidTr="00D96DDD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492B65" w:rsidRDefault="00492B65" w:rsidP="00D96D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492B65" w:rsidRDefault="00492B65" w:rsidP="00D96D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492B65" w:rsidRDefault="00492B65" w:rsidP="00D96D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5" w:rsidTr="00D96DDD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492B65" w:rsidRDefault="00492B65" w:rsidP="00D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492B65" w:rsidRDefault="00492B65" w:rsidP="00D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492B65" w:rsidRDefault="00492B65" w:rsidP="00492B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92B65" w:rsidRDefault="00492B65" w:rsidP="00492B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7)</w:t>
      </w:r>
    </w:p>
    <w:tbl>
      <w:tblPr>
        <w:tblW w:w="12271" w:type="dxa"/>
        <w:tblInd w:w="-2098" w:type="dxa"/>
        <w:tblLook w:val="04A0" w:firstRow="1" w:lastRow="0" w:firstColumn="1" w:lastColumn="0" w:noHBand="0" w:noVBand="1"/>
      </w:tblPr>
      <w:tblGrid>
        <w:gridCol w:w="12271"/>
      </w:tblGrid>
      <w:tr w:rsidR="00492B65" w:rsidTr="00D96DDD">
        <w:trPr>
          <w:trHeight w:val="255"/>
        </w:trPr>
        <w:tc>
          <w:tcPr>
            <w:tcW w:w="12271" w:type="dxa"/>
            <w:noWrap/>
            <w:vAlign w:val="bottom"/>
            <w:hideMark/>
          </w:tcPr>
          <w:p w:rsidR="00492B65" w:rsidRDefault="00492B65" w:rsidP="00D9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92B65" w:rsidTr="00D96DDD">
        <w:trPr>
          <w:trHeight w:val="255"/>
        </w:trPr>
        <w:tc>
          <w:tcPr>
            <w:tcW w:w="12271" w:type="dxa"/>
            <w:noWrap/>
            <w:vAlign w:val="bottom"/>
            <w:hideMark/>
          </w:tcPr>
          <w:p w:rsidR="00492B65" w:rsidRDefault="00492B65" w:rsidP="00D96D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92B65" w:rsidTr="00D96DDD">
        <w:trPr>
          <w:trHeight w:val="255"/>
        </w:trPr>
        <w:tc>
          <w:tcPr>
            <w:tcW w:w="12271" w:type="dxa"/>
            <w:noWrap/>
            <w:vAlign w:val="bottom"/>
            <w:hideMark/>
          </w:tcPr>
          <w:p w:rsidR="00492B65" w:rsidRDefault="00492B65" w:rsidP="00D96D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492B65" w:rsidRDefault="00492B65" w:rsidP="00D96D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492B65" w:rsidTr="00D96DDD">
        <w:trPr>
          <w:trHeight w:val="255"/>
        </w:trPr>
        <w:tc>
          <w:tcPr>
            <w:tcW w:w="12271" w:type="dxa"/>
            <w:noWrap/>
            <w:vAlign w:val="bottom"/>
            <w:hideMark/>
          </w:tcPr>
          <w:p w:rsidR="00492B65" w:rsidRDefault="00492B65" w:rsidP="00D96D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22.05.2015г. №41     </w:t>
            </w:r>
          </w:p>
        </w:tc>
      </w:tr>
    </w:tbl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/>
    <w:tbl>
      <w:tblPr>
        <w:tblpPr w:leftFromText="180" w:rightFromText="180" w:vertAnchor="page" w:horzAnchor="margin" w:tblpXSpec="center" w:tblpY="7795"/>
        <w:tblW w:w="10625" w:type="dxa"/>
        <w:tblLook w:val="00A0" w:firstRow="1" w:lastRow="0" w:firstColumn="1" w:lastColumn="0" w:noHBand="0" w:noVBand="0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185655" w:rsidTr="00185655">
        <w:trPr>
          <w:trHeight w:val="255"/>
        </w:trPr>
        <w:tc>
          <w:tcPr>
            <w:tcW w:w="8204" w:type="dxa"/>
            <w:gridSpan w:val="5"/>
            <w:noWrap/>
            <w:vAlign w:val="bottom"/>
            <w:hideMark/>
          </w:tcPr>
          <w:p w:rsidR="00185655" w:rsidRDefault="00492B6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18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МУНИЦИПАЛЬНЫЕ ПРОГРАММЫ НА 2015 ГОД</w:t>
            </w:r>
          </w:p>
        </w:tc>
        <w:tc>
          <w:tcPr>
            <w:tcW w:w="236" w:type="dxa"/>
            <w:noWrap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85655" w:rsidTr="00185655">
        <w:trPr>
          <w:gridAfter w:val="1"/>
          <w:wAfter w:w="632" w:type="dxa"/>
          <w:trHeight w:val="255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185655" w:rsidTr="00185655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655" w:rsidTr="00185655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годы»»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1579,6</w:t>
            </w:r>
          </w:p>
        </w:tc>
      </w:tr>
      <w:tr w:rsidR="00185655" w:rsidTr="00185655">
        <w:trPr>
          <w:gridAfter w:val="1"/>
          <w:wAfter w:w="632" w:type="dxa"/>
          <w:trHeight w:val="16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 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85655" w:rsidRDefault="00185655">
            <w:pPr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185655" w:rsidRDefault="00185655">
            <w:pPr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0,1</w:t>
            </w:r>
          </w:p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</w:tr>
      <w:tr w:rsidR="00185655" w:rsidTr="00185655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6134,1</w:t>
            </w:r>
          </w:p>
        </w:tc>
      </w:tr>
      <w:tr w:rsidR="00185655" w:rsidTr="00185655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185655" w:rsidTr="00185655">
        <w:trPr>
          <w:gridAfter w:val="1"/>
          <w:wAfter w:w="632" w:type="dxa"/>
          <w:trHeight w:val="2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программам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40091,4</w:t>
            </w:r>
          </w:p>
        </w:tc>
      </w:tr>
    </w:tbl>
    <w:p w:rsidR="00185655" w:rsidRDefault="00185655" w:rsidP="00185655"/>
    <w:p w:rsidR="00185655" w:rsidRDefault="00185655" w:rsidP="00185655"/>
    <w:p w:rsidR="00185655" w:rsidRDefault="00185655" w:rsidP="00185655"/>
    <w:p w:rsidR="00185655" w:rsidRDefault="00185655" w:rsidP="00185655"/>
    <w:p w:rsidR="00185655" w:rsidRDefault="00185655" w:rsidP="00185655"/>
    <w:p w:rsidR="00185655" w:rsidRDefault="00185655" w:rsidP="00185655"/>
    <w:p w:rsidR="00185655" w:rsidRDefault="00185655" w:rsidP="00185655">
      <w:pPr>
        <w:rPr>
          <w:highlight w:val="red"/>
        </w:rPr>
      </w:pPr>
    </w:p>
    <w:p w:rsidR="00185655" w:rsidRDefault="00185655" w:rsidP="00185655">
      <w:pPr>
        <w:rPr>
          <w:highlight w:val="red"/>
        </w:rPr>
      </w:pPr>
    </w:p>
    <w:p w:rsidR="00185655" w:rsidRDefault="00185655" w:rsidP="00185655">
      <w:pPr>
        <w:ind w:left="7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185655" w:rsidTr="0018565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492B6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5" w:rsidRDefault="0049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Утверждено</w:t>
            </w:r>
          </w:p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185655" w:rsidRDefault="0018565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10)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от 22.05.2015 г. №</w:t>
            </w:r>
            <w:r w:rsidR="00492B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185655" w:rsidRDefault="00185655" w:rsidP="00185655"/>
    <w:p w:rsidR="00185655" w:rsidRDefault="00185655" w:rsidP="00185655"/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Адресная инвестиционная программа на 2015 год</w:t>
      </w:r>
    </w:p>
    <w:p w:rsidR="00185655" w:rsidRDefault="00185655" w:rsidP="00185655">
      <w:pPr>
        <w:ind w:left="7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320"/>
        <w:gridCol w:w="2460"/>
        <w:gridCol w:w="2159"/>
      </w:tblGrid>
      <w:tr w:rsidR="00185655" w:rsidTr="00185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185655" w:rsidTr="00185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2381,3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655" w:rsidTr="00185655">
        <w:trPr>
          <w:trHeight w:val="2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-ремонт дорог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185655" w:rsidTr="00185655">
        <w:trPr>
          <w:trHeight w:val="5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 »,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годы»: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работы"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 системы водоснабжения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1000,1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185655" w:rsidTr="00185655">
        <w:trPr>
          <w:trHeight w:val="40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2014-2016 годы"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185655" w:rsidTr="00185655">
        <w:trPr>
          <w:trHeight w:val="6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на 2014-2016 годы",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 подпрограмма: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«Водоснабжение и водоотведение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годы»: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-ремонт самотечного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канализационного коллектора, ремонт с заменой оборудования канализационной насосной станции, ремонт напорного канализационного коллектора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325,6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185655" w:rsidTr="00185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655" w:rsidTr="00185655">
        <w:trPr>
          <w:trHeight w:val="113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муниципального жилищного фонда поселения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85655" w:rsidTr="00185655">
        <w:trPr>
          <w:trHeight w:val="19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и ремонт объектов коммунального хозяйства, в том числе: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-водоснабжение, водоотведение и отчистка сточных вод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-теплоснабжение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1188,4</w:t>
            </w:r>
          </w:p>
          <w:p w:rsidR="00185655" w:rsidRDefault="00185655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1014,4</w:t>
            </w:r>
          </w:p>
          <w:p w:rsidR="00185655" w:rsidRDefault="00185655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55" w:rsidRDefault="00185655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174,0    </w:t>
            </w:r>
          </w:p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85655" w:rsidTr="00185655">
        <w:trPr>
          <w:trHeight w:val="5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и 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85655" w:rsidTr="00185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655" w:rsidRDefault="001856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3902,1</w:t>
            </w:r>
          </w:p>
          <w:p w:rsidR="00185655" w:rsidRDefault="001856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185655" w:rsidRDefault="00185655" w:rsidP="00185655">
      <w:pPr>
        <w:ind w:firstLine="0"/>
      </w:pPr>
    </w:p>
    <w:p w:rsidR="00185655" w:rsidRDefault="00185655" w:rsidP="00185655"/>
    <w:p w:rsidR="00185655" w:rsidRDefault="00185655" w:rsidP="00185655"/>
    <w:p w:rsidR="00185655" w:rsidRDefault="00185655" w:rsidP="00185655"/>
    <w:p w:rsidR="00185655" w:rsidRDefault="00185655" w:rsidP="00185655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13.02.2015 г. №  27</w:t>
      </w:r>
    </w:p>
    <w:p w:rsidR="00185655" w:rsidRDefault="00185655" w:rsidP="00185655">
      <w:pPr>
        <w:ind w:left="73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21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185655" w:rsidRDefault="0018565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185655" w:rsidTr="00185655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185655" w:rsidRDefault="00185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от 22.05.2015 г. №</w:t>
            </w:r>
            <w:r w:rsidR="00492B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185655" w:rsidRDefault="00185655" w:rsidP="00185655">
      <w:pPr>
        <w:ind w:left="7380" w:firstLine="708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185655" w:rsidRDefault="00185655" w:rsidP="00185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градостроительной деятельности </w:t>
      </w:r>
    </w:p>
    <w:p w:rsidR="00185655" w:rsidRDefault="00185655" w:rsidP="00185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2015год.</w:t>
      </w: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185655" w:rsidTr="001856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85655" w:rsidRDefault="001856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55" w:rsidTr="001856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85655" w:rsidTr="001856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</w:tr>
    </w:tbl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92B65" w:rsidRDefault="00492B65" w:rsidP="00492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85655">
        <w:rPr>
          <w:rFonts w:ascii="Times New Roman" w:hAnsi="Times New Roman"/>
          <w:sz w:val="24"/>
          <w:szCs w:val="24"/>
        </w:rPr>
        <w:t>от 22.05.2015 г. №</w:t>
      </w:r>
      <w:r>
        <w:rPr>
          <w:rFonts w:ascii="Times New Roman" w:hAnsi="Times New Roman"/>
          <w:sz w:val="24"/>
          <w:szCs w:val="24"/>
        </w:rPr>
        <w:t>41</w:t>
      </w:r>
      <w:r w:rsidR="0018565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85655" w:rsidRDefault="00492B65" w:rsidP="00492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655">
        <w:rPr>
          <w:rFonts w:ascii="Times New Roman" w:hAnsi="Times New Roman" w:cs="Times New Roman"/>
          <w:sz w:val="24"/>
          <w:szCs w:val="24"/>
        </w:rPr>
        <w:t>Приложение №  23</w:t>
      </w: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ИНЫЕ МЕЖБЮДЖЕТНЫЕ ТРАНСФЕРТЫ</w:t>
      </w: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бюджету  муниципального района на осуществление части полномочий </w:t>
      </w: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жилищным законодательством         </w:t>
      </w: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2015 год.</w:t>
      </w: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61"/>
        <w:gridCol w:w="1838"/>
        <w:gridCol w:w="1574"/>
        <w:gridCol w:w="1590"/>
      </w:tblGrid>
      <w:tr w:rsidR="00185655" w:rsidTr="001856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бюджету  муниципального района на осуществление части полномочий </w:t>
            </w:r>
          </w:p>
          <w:p w:rsidR="00185655" w:rsidRDefault="00185655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жилищным законодательством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5655" w:rsidTr="001856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eastAsia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для молодежи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185655" w:rsidTr="001856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103,6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5" w:rsidRDefault="00185655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0,0</w:t>
            </w:r>
          </w:p>
        </w:tc>
      </w:tr>
    </w:tbl>
    <w:p w:rsidR="00185655" w:rsidRDefault="00185655" w:rsidP="00185655">
      <w:pPr>
        <w:rPr>
          <w:rFonts w:eastAsia="Times New Roman" w:cs="Times New Roman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85655" w:rsidRDefault="00185655" w:rsidP="001856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22.05.2015 г. №</w:t>
      </w:r>
      <w:r w:rsidR="00492B6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55" w:rsidRDefault="00185655" w:rsidP="00185655">
      <w:pPr>
        <w:ind w:left="73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24</w:t>
      </w: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5655" w:rsidRDefault="00185655" w:rsidP="00185655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185655" w:rsidRDefault="00185655" w:rsidP="00185655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и расходования иных межбюджетных трансфертов</w:t>
      </w: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бюджету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осуществление части полномочий в соответствии с жилищным законодательством          </w:t>
      </w: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2015 год</w:t>
      </w:r>
    </w:p>
    <w:p w:rsidR="00185655" w:rsidRDefault="00185655" w:rsidP="001856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 условия расходования  межбюджетных трансфертов бюджету муниципального района на осуществление части полномочий в соответствии с жилищным законодательством для следующих категорий: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Жилье для молодежи и обеспечение жильём молодых семей</w:t>
      </w:r>
    </w:p>
    <w:p w:rsidR="00185655" w:rsidRDefault="00185655" w:rsidP="00185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иных межбюджетных трансфертов бюджету муниципального района на осуществление  части полномочий в соответствии с жилищным законодательством:  обеспечение жильем молодых семей  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определяется по следующей формуле: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Pr="000068DA" w:rsidRDefault="00185655" w:rsidP="00185655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8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068DA">
        <w:rPr>
          <w:rFonts w:ascii="Times New Roman" w:eastAsia="Times New Roman" w:hAnsi="Times New Roman" w:cs="Times New Roman"/>
          <w:sz w:val="24"/>
          <w:szCs w:val="24"/>
        </w:rPr>
        <w:t>= ((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Cn</w:t>
      </w:r>
      <w:proofErr w:type="spellEnd"/>
      <w:r w:rsidRPr="000068D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Qc</w:t>
      </w:r>
      <w:r w:rsidRPr="000068DA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0068DA">
        <w:rPr>
          <w:rFonts w:ascii="Times New Roman" w:eastAsia="Times New Roman" w:hAnsi="Times New Roman" w:cs="Times New Roman"/>
          <w:sz w:val="24"/>
          <w:szCs w:val="24"/>
        </w:rPr>
        <w:t xml:space="preserve">) * </w:t>
      </w:r>
      <w:r w:rsidRPr="0018565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068DA">
        <w:rPr>
          <w:rFonts w:ascii="Times New Roman" w:eastAsia="Times New Roman" w:hAnsi="Times New Roman" w:cs="Times New Roman"/>
          <w:sz w:val="24"/>
          <w:szCs w:val="24"/>
        </w:rPr>
        <w:t xml:space="preserve"> *5%</w:t>
      </w:r>
    </w:p>
    <w:p w:rsidR="00185655" w:rsidRP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8565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муниципальному району (руб.)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социальная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норма  площади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.), утверждена Жилищным Кодексом РФ от 29.12.2004г №188-ФЗ  ( с изменениями и дополнениями)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c- общая площадь жилого помещения, приходящаяся на семью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стоимость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жилья (руб.), ежеквартально утверждаемая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претендентов признанных участниками программы.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5655" w:rsidRDefault="00185655" w:rsidP="001856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Компенсация расходов, связанных с уплатой процентов по ипотечным жилищным кредитам.</w:t>
      </w:r>
    </w:p>
    <w:p w:rsidR="00185655" w:rsidRDefault="00185655" w:rsidP="00185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 местного бюджета, выделяемых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компенсации расходов устанавливается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и определяется по следующей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формуле: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= (1000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руб.* n )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–количество участников жилищных программ 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1000,0 руб. – фиксированная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приходящаяся на каждого участника программы.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Главным распорядителем бюджетных средств является 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Перечисление иных межбюджетных трансфертов осуществляется Комитетом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5655" w:rsidRDefault="00185655" w:rsidP="001856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муниципального района.</w:t>
      </w:r>
    </w:p>
    <w:p w:rsidR="00D83E86" w:rsidRDefault="003C75F6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70"/>
    <w:rsid w:val="000068DA"/>
    <w:rsid w:val="000A66F0"/>
    <w:rsid w:val="00131B48"/>
    <w:rsid w:val="00185655"/>
    <w:rsid w:val="00214870"/>
    <w:rsid w:val="003C75F6"/>
    <w:rsid w:val="00492B65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655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565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65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85655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18565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655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18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85655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85655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85655"/>
    <w:rPr>
      <w:rFonts w:ascii="Arial" w:eastAsia="Calibri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856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8565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856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5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8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185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655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565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65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85655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18565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655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18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85655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85655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85655"/>
    <w:rPr>
      <w:rFonts w:ascii="Arial" w:eastAsia="Calibri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856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8565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856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5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8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185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13556</Words>
  <Characters>77272</Characters>
  <Application>Microsoft Office Word</Application>
  <DocSecurity>0</DocSecurity>
  <Lines>643</Lines>
  <Paragraphs>181</Paragraphs>
  <ScaleCrop>false</ScaleCrop>
  <Company/>
  <LinksUpToDate>false</LinksUpToDate>
  <CharactersWithSpaces>90647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2015-05-28T11:41:00Z</dcterms:created>
  <dcterms:modified xsi:type="dcterms:W3CDTF">2015-05-28T11:55:00Z</dcterms:modified>
</cp:coreProperties>
</file>