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04" w:rsidRPr="00AD52EF" w:rsidRDefault="00B81804" w:rsidP="00B81804">
      <w:pPr>
        <w:widowControl w:val="0"/>
        <w:tabs>
          <w:tab w:val="left" w:pos="2685"/>
        </w:tabs>
        <w:jc w:val="center"/>
        <w:rPr>
          <w:b/>
          <w:snapToGrid w:val="0"/>
          <w:sz w:val="28"/>
          <w:szCs w:val="28"/>
        </w:rPr>
      </w:pPr>
      <w:r w:rsidRPr="00AD52EF">
        <w:rPr>
          <w:b/>
          <w:snapToGrid w:val="0"/>
          <w:sz w:val="28"/>
          <w:szCs w:val="28"/>
        </w:rPr>
        <w:t>АДМИНИСТРАЦИЯ</w:t>
      </w:r>
    </w:p>
    <w:p w:rsidR="00B81804" w:rsidRPr="00AD52EF" w:rsidRDefault="00B81804" w:rsidP="00B81804">
      <w:pPr>
        <w:widowControl w:val="0"/>
        <w:tabs>
          <w:tab w:val="left" w:pos="1890"/>
        </w:tabs>
        <w:jc w:val="center"/>
        <w:rPr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АЛЕХОВЩИНСКО</w:t>
      </w:r>
      <w:r>
        <w:rPr>
          <w:rFonts w:ascii="Times New Roman CYR" w:hAnsi="Times New Roman CYR"/>
          <w:b/>
          <w:snapToGrid w:val="0"/>
          <w:sz w:val="28"/>
          <w:szCs w:val="28"/>
        </w:rPr>
        <w:t>ГО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 xml:space="preserve"> СЕЛЬСКО</w:t>
      </w:r>
      <w:r>
        <w:rPr>
          <w:rFonts w:ascii="Times New Roman CYR" w:hAnsi="Times New Roman CYR"/>
          <w:b/>
          <w:snapToGrid w:val="0"/>
          <w:sz w:val="28"/>
          <w:szCs w:val="28"/>
        </w:rPr>
        <w:t>ГО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 xml:space="preserve"> ПОСЕЛЕНИ</w:t>
      </w:r>
      <w:r>
        <w:rPr>
          <w:rFonts w:ascii="Times New Roman CYR" w:hAnsi="Times New Roman CYR"/>
          <w:b/>
          <w:snapToGrid w:val="0"/>
          <w:sz w:val="28"/>
          <w:szCs w:val="28"/>
        </w:rPr>
        <w:t>Я</w:t>
      </w:r>
    </w:p>
    <w:p w:rsidR="00B81804" w:rsidRPr="00AD52EF" w:rsidRDefault="00B81804" w:rsidP="00B81804">
      <w:pPr>
        <w:widowControl w:val="0"/>
        <w:tabs>
          <w:tab w:val="left" w:pos="1365"/>
        </w:tabs>
        <w:ind w:left="90"/>
        <w:jc w:val="center"/>
        <w:rPr>
          <w:rFonts w:ascii="Times New Roman CYR" w:hAnsi="Times New Roman CYR"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ЛОДЕЙНОПОЛЬСКОГО МУНИЦИПАЛЬНОГО РАЙОНА</w:t>
      </w:r>
    </w:p>
    <w:p w:rsidR="00B81804" w:rsidRPr="00AD52EF" w:rsidRDefault="00B81804" w:rsidP="00B81804">
      <w:pPr>
        <w:pStyle w:val="a4"/>
        <w:tabs>
          <w:tab w:val="left" w:pos="2325"/>
        </w:tabs>
        <w:jc w:val="center"/>
        <w:rPr>
          <w:rFonts w:ascii="Times New Roman CYR" w:hAnsi="Times New Roman CYR"/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b/>
          <w:snapToGrid w:val="0"/>
          <w:sz w:val="28"/>
          <w:szCs w:val="28"/>
        </w:rPr>
        <w:t>ЛЕНИНГРАДСКОЙ ОБЛАСТИ</w:t>
      </w:r>
    </w:p>
    <w:p w:rsidR="00B81804" w:rsidRPr="00AD52EF" w:rsidRDefault="00B81804" w:rsidP="00B81804">
      <w:pPr>
        <w:pStyle w:val="a4"/>
        <w:jc w:val="center"/>
        <w:rPr>
          <w:rFonts w:ascii="Times New Roman CYR" w:hAnsi="Times New Roman CYR"/>
          <w:snapToGrid w:val="0"/>
          <w:sz w:val="28"/>
          <w:szCs w:val="28"/>
        </w:rPr>
      </w:pPr>
    </w:p>
    <w:p w:rsidR="00B81804" w:rsidRPr="00AD52EF" w:rsidRDefault="00B81804" w:rsidP="00B81804">
      <w:pPr>
        <w:pStyle w:val="a4"/>
        <w:jc w:val="center"/>
        <w:rPr>
          <w:rFonts w:ascii="Times New Roman CYR" w:hAnsi="Times New Roman CYR"/>
          <w:snapToGrid w:val="0"/>
          <w:sz w:val="28"/>
          <w:szCs w:val="28"/>
        </w:rPr>
      </w:pPr>
    </w:p>
    <w:p w:rsidR="00B81804" w:rsidRPr="00AD52EF" w:rsidRDefault="00B81804" w:rsidP="00B81804">
      <w:pPr>
        <w:pStyle w:val="a4"/>
        <w:tabs>
          <w:tab w:val="left" w:pos="2760"/>
        </w:tabs>
        <w:jc w:val="both"/>
        <w:rPr>
          <w:rFonts w:ascii="Times New Roman CYR" w:hAnsi="Times New Roman CYR"/>
          <w:b/>
          <w:snapToGrid w:val="0"/>
          <w:sz w:val="28"/>
          <w:szCs w:val="28"/>
        </w:rPr>
      </w:pPr>
      <w:r w:rsidRPr="00AD52EF">
        <w:rPr>
          <w:rFonts w:ascii="Times New Roman CYR" w:hAnsi="Times New Roman CYR"/>
          <w:snapToGrid w:val="0"/>
          <w:sz w:val="28"/>
          <w:szCs w:val="28"/>
        </w:rPr>
        <w:tab/>
      </w:r>
      <w:r w:rsidRPr="00AD52EF">
        <w:rPr>
          <w:rFonts w:ascii="Times New Roman CYR" w:hAnsi="Times New Roman CYR"/>
          <w:snapToGrid w:val="0"/>
          <w:sz w:val="28"/>
          <w:szCs w:val="28"/>
        </w:rPr>
        <w:tab/>
        <w:t xml:space="preserve">    </w:t>
      </w:r>
      <w:r w:rsidRPr="00AD52EF">
        <w:rPr>
          <w:rFonts w:ascii="Times New Roman CYR" w:hAnsi="Times New Roman CYR"/>
          <w:b/>
          <w:snapToGrid w:val="0"/>
          <w:sz w:val="28"/>
          <w:szCs w:val="28"/>
        </w:rPr>
        <w:t>ПОСТАНОВЛЕНИЕ</w:t>
      </w:r>
    </w:p>
    <w:p w:rsidR="00B81804" w:rsidRPr="00AD52EF" w:rsidRDefault="00B81804" w:rsidP="00B81804">
      <w:pPr>
        <w:pStyle w:val="a4"/>
        <w:rPr>
          <w:rFonts w:ascii="Times New Roman CYR" w:hAnsi="Times New Roman CYR"/>
          <w:snapToGrid w:val="0"/>
          <w:sz w:val="28"/>
          <w:szCs w:val="28"/>
        </w:rPr>
      </w:pPr>
    </w:p>
    <w:p w:rsidR="00B81804" w:rsidRDefault="00B81804" w:rsidP="00B81804">
      <w:pPr>
        <w:pStyle w:val="a4"/>
        <w:ind w:left="0" w:firstLine="0"/>
        <w:rPr>
          <w:rFonts w:ascii="Times New Roman CYR" w:hAnsi="Times New Roman CYR"/>
          <w:snapToGrid w:val="0"/>
          <w:sz w:val="28"/>
          <w:szCs w:val="28"/>
        </w:rPr>
      </w:pPr>
    </w:p>
    <w:p w:rsidR="00B81804" w:rsidRDefault="00B81804" w:rsidP="00B81804">
      <w:pPr>
        <w:pStyle w:val="a4"/>
        <w:rPr>
          <w:snapToGrid w:val="0"/>
          <w:sz w:val="24"/>
          <w:szCs w:val="24"/>
        </w:rPr>
      </w:pPr>
      <w:r w:rsidRPr="00A16F7D">
        <w:rPr>
          <w:snapToGrid w:val="0"/>
          <w:sz w:val="24"/>
          <w:szCs w:val="24"/>
        </w:rPr>
        <w:t xml:space="preserve"> </w:t>
      </w:r>
      <w:r w:rsidRPr="00292B2A">
        <w:rPr>
          <w:snapToGrid w:val="0"/>
          <w:sz w:val="24"/>
          <w:szCs w:val="24"/>
        </w:rPr>
        <w:t xml:space="preserve">от   </w:t>
      </w:r>
      <w:r>
        <w:rPr>
          <w:snapToGrid w:val="0"/>
          <w:sz w:val="24"/>
          <w:szCs w:val="24"/>
        </w:rPr>
        <w:t xml:space="preserve">30.12.2015 </w:t>
      </w:r>
      <w:r w:rsidRPr="00292B2A">
        <w:rPr>
          <w:snapToGrid w:val="0"/>
          <w:sz w:val="24"/>
          <w:szCs w:val="24"/>
        </w:rPr>
        <w:t xml:space="preserve">года  </w:t>
      </w:r>
      <w:r>
        <w:rPr>
          <w:snapToGrid w:val="0"/>
          <w:sz w:val="24"/>
          <w:szCs w:val="24"/>
        </w:rPr>
        <w:t xml:space="preserve">                                  </w:t>
      </w:r>
      <w:r w:rsidRPr="00292B2A">
        <w:rPr>
          <w:snapToGrid w:val="0"/>
          <w:sz w:val="24"/>
          <w:szCs w:val="24"/>
        </w:rPr>
        <w:t xml:space="preserve">№   </w:t>
      </w:r>
      <w:r>
        <w:rPr>
          <w:snapToGrid w:val="0"/>
          <w:sz w:val="24"/>
          <w:szCs w:val="24"/>
        </w:rPr>
        <w:t>505</w:t>
      </w:r>
    </w:p>
    <w:p w:rsidR="00B81804" w:rsidRPr="00292B2A" w:rsidRDefault="00B81804" w:rsidP="00B81804">
      <w:pPr>
        <w:pStyle w:val="a4"/>
        <w:rPr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</w:tblGrid>
      <w:tr w:rsidR="00B81804" w:rsidRPr="00292B2A" w:rsidTr="0048251A">
        <w:trPr>
          <w:trHeight w:val="3404"/>
        </w:trPr>
        <w:tc>
          <w:tcPr>
            <w:tcW w:w="4666" w:type="dxa"/>
          </w:tcPr>
          <w:p w:rsidR="00B81804" w:rsidRPr="00292B2A" w:rsidRDefault="00B81804" w:rsidP="0048251A">
            <w:pPr>
              <w:pStyle w:val="a3"/>
              <w:rPr>
                <w:b/>
                <w:sz w:val="28"/>
                <w:szCs w:val="28"/>
              </w:rPr>
            </w:pPr>
            <w:r w:rsidRPr="00292B2A">
              <w:rPr>
                <w:kern w:val="36"/>
                <w:sz w:val="28"/>
                <w:szCs w:val="28"/>
              </w:rPr>
      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      </w:r>
            <w:r w:rsidRPr="00292B2A">
              <w:rPr>
                <w:sz w:val="28"/>
                <w:szCs w:val="28"/>
              </w:rPr>
              <w:t>на долгосрочной основе субъектам малого и среднего предпринимательства</w:t>
            </w:r>
            <w:r w:rsidRPr="00292B2A">
              <w:rPr>
                <w:rFonts w:ascii="Arial" w:hAnsi="Arial" w:cs="Arial"/>
                <w:color w:val="4C4C4C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B81804" w:rsidRPr="00292B2A" w:rsidRDefault="00B81804" w:rsidP="0048251A">
            <w:pPr>
              <w:jc w:val="center"/>
              <w:rPr>
                <w:b/>
                <w:sz w:val="28"/>
              </w:rPr>
            </w:pPr>
          </w:p>
        </w:tc>
      </w:tr>
    </w:tbl>
    <w:p w:rsidR="00B81804" w:rsidRDefault="00B81804" w:rsidP="00B81804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3062BC">
        <w:rPr>
          <w:sz w:val="28"/>
          <w:szCs w:val="28"/>
        </w:rPr>
        <w:t>В целях поддержки малого и среднего предпринимательства и организаций, образующим инфраструктуру поддержки малого и среднего предпринимательства,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 w:rsidRPr="003062BC"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Лодейнопольского</w:t>
      </w:r>
      <w:proofErr w:type="spellEnd"/>
      <w:r>
        <w:rPr>
          <w:sz w:val="28"/>
        </w:rPr>
        <w:t xml:space="preserve"> муниципального поселения Ленинградской области </w:t>
      </w:r>
    </w:p>
    <w:p w:rsidR="00B81804" w:rsidRDefault="00B81804" w:rsidP="00B81804">
      <w:pPr>
        <w:pStyle w:val="a3"/>
        <w:jc w:val="both"/>
        <w:rPr>
          <w:b/>
          <w:sz w:val="28"/>
        </w:rPr>
      </w:pPr>
    </w:p>
    <w:p w:rsidR="00B81804" w:rsidRDefault="00B81804" w:rsidP="00B81804">
      <w:pPr>
        <w:pStyle w:val="a3"/>
        <w:jc w:val="both"/>
        <w:rPr>
          <w:sz w:val="28"/>
        </w:rPr>
      </w:pPr>
      <w:r>
        <w:rPr>
          <w:b/>
          <w:sz w:val="28"/>
        </w:rPr>
        <w:t>постановляет</w:t>
      </w:r>
      <w:r w:rsidRPr="00E065A1">
        <w:rPr>
          <w:b/>
          <w:sz w:val="28"/>
        </w:rPr>
        <w:t>:</w:t>
      </w:r>
    </w:p>
    <w:p w:rsidR="00B81804" w:rsidRDefault="00B81804" w:rsidP="00B81804">
      <w:pPr>
        <w:jc w:val="both"/>
        <w:rPr>
          <w:sz w:val="28"/>
        </w:rPr>
      </w:pPr>
    </w:p>
    <w:p w:rsidR="00B81804" w:rsidRDefault="00B81804" w:rsidP="00B81804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3062BC">
        <w:rPr>
          <w:sz w:val="28"/>
          <w:szCs w:val="28"/>
        </w:rPr>
        <w:t>1. Утвердить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- перечень) согласно </w:t>
      </w:r>
      <w:hyperlink r:id="rId5" w:history="1">
        <w:r w:rsidRPr="003062BC">
          <w:rPr>
            <w:color w:val="333333"/>
            <w:sz w:val="28"/>
            <w:szCs w:val="28"/>
          </w:rPr>
          <w:t>приложению</w:t>
        </w:r>
      </w:hyperlink>
      <w:r w:rsidRPr="003062BC">
        <w:rPr>
          <w:sz w:val="28"/>
          <w:szCs w:val="28"/>
        </w:rPr>
        <w:t>. </w:t>
      </w:r>
      <w:r w:rsidRPr="003062B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062BC">
        <w:rPr>
          <w:sz w:val="28"/>
          <w:szCs w:val="28"/>
        </w:rPr>
        <w:t xml:space="preserve">2. </w:t>
      </w:r>
      <w:r w:rsidRPr="005B0B6E">
        <w:rPr>
          <w:sz w:val="28"/>
          <w:szCs w:val="28"/>
        </w:rPr>
        <w:t xml:space="preserve">Настоящее постановление обнародовать на специально оборудованном стенде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B0B6E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B81804" w:rsidRDefault="00B81804" w:rsidP="00B81804">
      <w:pPr>
        <w:jc w:val="both"/>
        <w:rPr>
          <w:sz w:val="28"/>
        </w:rPr>
      </w:pPr>
    </w:p>
    <w:p w:rsidR="00B81804" w:rsidRDefault="00B81804" w:rsidP="00B81804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B81804" w:rsidRDefault="00B81804" w:rsidP="00B81804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Алеховщинского</w:t>
      </w:r>
      <w:proofErr w:type="spellEnd"/>
      <w:r>
        <w:rPr>
          <w:sz w:val="28"/>
        </w:rPr>
        <w:t xml:space="preserve"> сельского поселения                            А.И. </w:t>
      </w:r>
      <w:proofErr w:type="spellStart"/>
      <w:r>
        <w:rPr>
          <w:sz w:val="28"/>
        </w:rPr>
        <w:t>Лопинова</w:t>
      </w:r>
      <w:proofErr w:type="spellEnd"/>
    </w:p>
    <w:p w:rsidR="00F44135" w:rsidRDefault="00F44135" w:rsidP="00B81804">
      <w:pPr>
        <w:jc w:val="both"/>
        <w:rPr>
          <w:sz w:val="28"/>
        </w:rPr>
        <w:sectPr w:rsidR="00F44135" w:rsidSect="00F44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135" w:rsidRDefault="00F44135" w:rsidP="00F44135">
      <w:pPr>
        <w:pStyle w:val="a3"/>
        <w:jc w:val="right"/>
      </w:pPr>
      <w:r>
        <w:lastRenderedPageBreak/>
        <w:t xml:space="preserve">Приложение к постановлению </w:t>
      </w:r>
    </w:p>
    <w:p w:rsidR="00F44135" w:rsidRDefault="00F44135" w:rsidP="00F44135">
      <w:pPr>
        <w:pStyle w:val="a3"/>
        <w:jc w:val="right"/>
      </w:pPr>
      <w:r>
        <w:t xml:space="preserve">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</w:p>
    <w:p w:rsidR="00F44135" w:rsidRDefault="00F44135" w:rsidP="00F44135">
      <w:pPr>
        <w:pStyle w:val="a3"/>
        <w:jc w:val="right"/>
      </w:pPr>
      <w:r>
        <w:t xml:space="preserve">№  505  от 30 декабря 2015 г.     </w:t>
      </w:r>
    </w:p>
    <w:p w:rsidR="00F44135" w:rsidRDefault="00F44135" w:rsidP="00F44135">
      <w:pPr>
        <w:pStyle w:val="a3"/>
        <w:jc w:val="right"/>
      </w:pPr>
    </w:p>
    <w:p w:rsidR="00F44135" w:rsidRDefault="00F44135" w:rsidP="00F44135">
      <w:pPr>
        <w:pStyle w:val="a3"/>
        <w:jc w:val="center"/>
      </w:pPr>
    </w:p>
    <w:p w:rsidR="00F44135" w:rsidRPr="00C40069" w:rsidRDefault="00F44135" w:rsidP="00F44135">
      <w:pPr>
        <w:pStyle w:val="a3"/>
        <w:jc w:val="center"/>
        <w:rPr>
          <w:b/>
        </w:rPr>
      </w:pPr>
      <w:r w:rsidRPr="00C40069">
        <w:rPr>
          <w:b/>
          <w:kern w:val="36"/>
          <w:sz w:val="28"/>
          <w:szCs w:val="28"/>
        </w:rPr>
        <w:t xml:space="preserve">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Pr="00C40069">
        <w:rPr>
          <w:b/>
          <w:sz w:val="28"/>
          <w:szCs w:val="28"/>
        </w:rPr>
        <w:t>на долгосрочной основе субъектам малого и среднего предпринимательства</w:t>
      </w:r>
      <w:r w:rsidRPr="00C40069">
        <w:rPr>
          <w:b/>
          <w:color w:val="4C4C4C"/>
          <w:shd w:val="clear" w:color="auto" w:fill="FFFFFF"/>
        </w:rPr>
        <w:t xml:space="preserve">  </w:t>
      </w:r>
    </w:p>
    <w:p w:rsidR="00F44135" w:rsidRDefault="00F44135" w:rsidP="00F44135">
      <w:pPr>
        <w:pStyle w:val="a3"/>
        <w:jc w:val="center"/>
        <w:rPr>
          <w:b/>
        </w:rPr>
      </w:pPr>
    </w:p>
    <w:p w:rsidR="00F44135" w:rsidRDefault="00F44135" w:rsidP="00F44135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272"/>
        <w:gridCol w:w="2189"/>
        <w:gridCol w:w="2615"/>
        <w:gridCol w:w="1447"/>
        <w:gridCol w:w="1822"/>
        <w:gridCol w:w="2340"/>
        <w:gridCol w:w="1489"/>
      </w:tblGrid>
      <w:tr w:rsidR="00F44135" w:rsidRPr="001D5676" w:rsidTr="0048251A">
        <w:trPr>
          <w:trHeight w:val="418"/>
        </w:trPr>
        <w:tc>
          <w:tcPr>
            <w:tcW w:w="619" w:type="dxa"/>
            <w:vMerge w:val="restart"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 xml:space="preserve">№ </w:t>
            </w:r>
            <w:proofErr w:type="gramStart"/>
            <w:r w:rsidRPr="001D5676">
              <w:rPr>
                <w:b/>
              </w:rPr>
              <w:t>п</w:t>
            </w:r>
            <w:proofErr w:type="gramEnd"/>
            <w:r w:rsidRPr="001D5676">
              <w:rPr>
                <w:b/>
              </w:rPr>
              <w:t>/п</w:t>
            </w:r>
          </w:p>
        </w:tc>
        <w:tc>
          <w:tcPr>
            <w:tcW w:w="2339" w:type="dxa"/>
            <w:vMerge w:val="restart"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>Адрес</w:t>
            </w:r>
          </w:p>
        </w:tc>
        <w:tc>
          <w:tcPr>
            <w:tcW w:w="1838" w:type="dxa"/>
            <w:vMerge w:val="restart"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 xml:space="preserve"> Наименование объекта</w:t>
            </w:r>
          </w:p>
        </w:tc>
        <w:tc>
          <w:tcPr>
            <w:tcW w:w="2718" w:type="dxa"/>
            <w:vMerge w:val="restart"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>Технические характеристики</w:t>
            </w:r>
          </w:p>
        </w:tc>
        <w:tc>
          <w:tcPr>
            <w:tcW w:w="1481" w:type="dxa"/>
            <w:vMerge w:val="restart"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 xml:space="preserve">Общая площадь, </w:t>
            </w:r>
            <w:proofErr w:type="spellStart"/>
            <w:r w:rsidRPr="001D5676">
              <w:rPr>
                <w:b/>
              </w:rPr>
              <w:t>кв.м</w:t>
            </w:r>
            <w:proofErr w:type="spellEnd"/>
            <w:r w:rsidRPr="001D5676">
              <w:rPr>
                <w:b/>
              </w:rPr>
              <w:t>.</w:t>
            </w:r>
          </w:p>
        </w:tc>
        <w:tc>
          <w:tcPr>
            <w:tcW w:w="5791" w:type="dxa"/>
            <w:gridSpan w:val="3"/>
            <w:tcBorders>
              <w:bottom w:val="single" w:sz="4" w:space="0" w:color="auto"/>
            </w:tcBorders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>Наличие ограничения (обременения) в виде аренды</w:t>
            </w:r>
          </w:p>
        </w:tc>
      </w:tr>
      <w:tr w:rsidR="00F44135" w:rsidRPr="001D5676" w:rsidTr="0048251A">
        <w:trPr>
          <w:trHeight w:val="402"/>
        </w:trPr>
        <w:tc>
          <w:tcPr>
            <w:tcW w:w="619" w:type="dxa"/>
            <w:vMerge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</w:p>
        </w:tc>
        <w:tc>
          <w:tcPr>
            <w:tcW w:w="2339" w:type="dxa"/>
            <w:vMerge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</w:p>
        </w:tc>
        <w:tc>
          <w:tcPr>
            <w:tcW w:w="2718" w:type="dxa"/>
            <w:vMerge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</w:p>
        </w:tc>
        <w:tc>
          <w:tcPr>
            <w:tcW w:w="1481" w:type="dxa"/>
            <w:vMerge/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>Наименование арендатора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>Вид использования по договору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F44135" w:rsidRPr="001D5676" w:rsidRDefault="00F44135" w:rsidP="0048251A">
            <w:pPr>
              <w:pStyle w:val="a3"/>
              <w:jc w:val="center"/>
              <w:rPr>
                <w:b/>
              </w:rPr>
            </w:pPr>
            <w:r w:rsidRPr="001D5676">
              <w:rPr>
                <w:b/>
              </w:rPr>
              <w:t>Договор аренды</w:t>
            </w:r>
          </w:p>
        </w:tc>
      </w:tr>
      <w:tr w:rsidR="00F44135" w:rsidRPr="001D5676" w:rsidTr="0048251A">
        <w:tc>
          <w:tcPr>
            <w:tcW w:w="619" w:type="dxa"/>
          </w:tcPr>
          <w:p w:rsidR="00F44135" w:rsidRPr="001D5676" w:rsidRDefault="00F44135" w:rsidP="0048251A">
            <w:pPr>
              <w:pStyle w:val="a3"/>
              <w:jc w:val="center"/>
            </w:pPr>
            <w:r w:rsidRPr="001D5676">
              <w:t>1.</w:t>
            </w:r>
          </w:p>
        </w:tc>
        <w:tc>
          <w:tcPr>
            <w:tcW w:w="2339" w:type="dxa"/>
          </w:tcPr>
          <w:p w:rsidR="00F44135" w:rsidRPr="001D5676" w:rsidRDefault="00F44135" w:rsidP="0048251A">
            <w:pPr>
              <w:pStyle w:val="a3"/>
              <w:jc w:val="center"/>
            </w:pPr>
            <w:proofErr w:type="spellStart"/>
            <w:r>
              <w:t>Алеховщинское</w:t>
            </w:r>
            <w:proofErr w:type="spellEnd"/>
            <w:r>
              <w:t xml:space="preserve"> сельское поселение, д. Люговичи.д.46</w:t>
            </w:r>
          </w:p>
        </w:tc>
        <w:tc>
          <w:tcPr>
            <w:tcW w:w="1838" w:type="dxa"/>
          </w:tcPr>
          <w:p w:rsidR="00F44135" w:rsidRPr="001D5676" w:rsidRDefault="00F44135" w:rsidP="0048251A">
            <w:pPr>
              <w:pStyle w:val="a3"/>
              <w:jc w:val="center"/>
            </w:pPr>
            <w:r>
              <w:t>Административное н</w:t>
            </w:r>
            <w:r w:rsidRPr="001D5676">
              <w:t>ежилое здание</w:t>
            </w:r>
          </w:p>
        </w:tc>
        <w:tc>
          <w:tcPr>
            <w:tcW w:w="2718" w:type="dxa"/>
          </w:tcPr>
          <w:p w:rsidR="00F44135" w:rsidRPr="001D5676" w:rsidRDefault="00F44135" w:rsidP="0048251A">
            <w:pPr>
              <w:pStyle w:val="a3"/>
              <w:jc w:val="center"/>
            </w:pPr>
            <w:r>
              <w:t>дерево</w:t>
            </w:r>
          </w:p>
        </w:tc>
        <w:tc>
          <w:tcPr>
            <w:tcW w:w="1481" w:type="dxa"/>
          </w:tcPr>
          <w:p w:rsidR="00F44135" w:rsidRPr="001D5676" w:rsidRDefault="00F44135" w:rsidP="0048251A">
            <w:pPr>
              <w:pStyle w:val="a3"/>
              <w:jc w:val="center"/>
            </w:pPr>
            <w:r>
              <w:t>192,9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F44135" w:rsidRPr="001D5676" w:rsidRDefault="00F44135" w:rsidP="0048251A">
            <w:pPr>
              <w:pStyle w:val="a3"/>
              <w:jc w:val="center"/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F44135" w:rsidRPr="001D5676" w:rsidRDefault="00F44135" w:rsidP="0048251A">
            <w:pPr>
              <w:pStyle w:val="a3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F44135" w:rsidRPr="001D5676" w:rsidRDefault="00F44135" w:rsidP="0048251A">
            <w:pPr>
              <w:pStyle w:val="a3"/>
              <w:jc w:val="center"/>
            </w:pPr>
          </w:p>
        </w:tc>
      </w:tr>
    </w:tbl>
    <w:p w:rsidR="00F44135" w:rsidRDefault="00F44135" w:rsidP="00F44135">
      <w:pPr>
        <w:jc w:val="both"/>
        <w:rPr>
          <w:sz w:val="28"/>
          <w:szCs w:val="28"/>
        </w:rPr>
        <w:sectPr w:rsidR="00F44135" w:rsidSect="00F441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81804" w:rsidRDefault="00B81804" w:rsidP="00F44135">
      <w:pPr>
        <w:jc w:val="both"/>
        <w:rPr>
          <w:sz w:val="28"/>
        </w:rPr>
      </w:pPr>
    </w:p>
    <w:sectPr w:rsidR="00B81804" w:rsidSect="00F441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3B"/>
    <w:rsid w:val="000A66F0"/>
    <w:rsid w:val="0025053B"/>
    <w:rsid w:val="00B7355D"/>
    <w:rsid w:val="00B81804"/>
    <w:rsid w:val="00F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B8180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B8180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2.nabchelny.ru/nabchelny/skachat/zemlia/perech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2016-09-27T10:30:00Z</dcterms:created>
  <dcterms:modified xsi:type="dcterms:W3CDTF">2016-09-27T10:33:00Z</dcterms:modified>
</cp:coreProperties>
</file>