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967396" w:rsidRDefault="00967396" w:rsidP="0096739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7396" w:rsidRPr="000B2576" w:rsidRDefault="00967396" w:rsidP="000B257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7396" w:rsidRDefault="00024C0B" w:rsidP="009673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F06123">
        <w:rPr>
          <w:rFonts w:ascii="Times New Roman" w:hAnsi="Times New Roman"/>
          <w:sz w:val="28"/>
          <w:szCs w:val="28"/>
        </w:rPr>
        <w:t>.05.2018</w:t>
      </w:r>
      <w:r w:rsidR="00967396">
        <w:rPr>
          <w:rFonts w:ascii="Times New Roman" w:hAnsi="Times New Roman"/>
          <w:sz w:val="28"/>
          <w:szCs w:val="28"/>
        </w:rPr>
        <w:t xml:space="preserve">г.    </w:t>
      </w:r>
      <w:r w:rsidR="00F06123">
        <w:rPr>
          <w:rFonts w:ascii="Times New Roman" w:hAnsi="Times New Roman"/>
          <w:sz w:val="28"/>
          <w:szCs w:val="28"/>
        </w:rPr>
        <w:t xml:space="preserve">                             </w:t>
      </w:r>
      <w:r w:rsidR="00F06123">
        <w:rPr>
          <w:rFonts w:ascii="Times New Roman" w:hAnsi="Times New Roman"/>
          <w:b/>
          <w:sz w:val="28"/>
          <w:szCs w:val="28"/>
        </w:rPr>
        <w:t>№</w:t>
      </w:r>
      <w:r w:rsidR="0068422C">
        <w:rPr>
          <w:rFonts w:ascii="Times New Roman" w:hAnsi="Times New Roman"/>
          <w:b/>
          <w:sz w:val="28"/>
          <w:szCs w:val="28"/>
        </w:rPr>
        <w:t xml:space="preserve"> 135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Алеховщинского сельского поселения</w:t>
      </w:r>
    </w:p>
    <w:p w:rsidR="00967396" w:rsidRDefault="00EB2DF9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13.02.2017г. №26</w:t>
      </w:r>
      <w:r w:rsidR="00967396">
        <w:rPr>
          <w:rFonts w:ascii="Times New Roman" w:hAnsi="Times New Roman"/>
          <w:sz w:val="28"/>
          <w:szCs w:val="28"/>
        </w:rPr>
        <w:t>«Об утверждении Административного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</w:t>
      </w:r>
    </w:p>
    <w:p w:rsidR="00EB2DF9" w:rsidRDefault="00967396" w:rsidP="00F0612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DF9">
        <w:rPr>
          <w:rFonts w:ascii="Times New Roman" w:hAnsi="Times New Roman"/>
          <w:sz w:val="28"/>
          <w:szCs w:val="28"/>
        </w:rPr>
        <w:t>Оформление согласия (отказа) на обмен жилыми помещениями,</w:t>
      </w:r>
    </w:p>
    <w:p w:rsidR="00EB2DF9" w:rsidRDefault="0047347D" w:rsidP="00F0612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EB2DF9">
        <w:rPr>
          <w:rFonts w:ascii="Times New Roman" w:hAnsi="Times New Roman"/>
          <w:sz w:val="28"/>
          <w:szCs w:val="28"/>
        </w:rPr>
        <w:t>редоставленными по договорам социального найма в Администрации</w:t>
      </w:r>
    </w:p>
    <w:p w:rsidR="00967396" w:rsidRDefault="00EB2DF9" w:rsidP="00F0612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967396">
        <w:rPr>
          <w:rFonts w:ascii="Times New Roman" w:hAnsi="Times New Roman"/>
          <w:sz w:val="28"/>
          <w:szCs w:val="28"/>
        </w:rPr>
        <w:t>»</w:t>
      </w:r>
    </w:p>
    <w:p w:rsidR="00967396" w:rsidRDefault="00967396" w:rsidP="00967396">
      <w:pPr>
        <w:tabs>
          <w:tab w:val="left" w:pos="67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EB2DF9" w:rsidRDefault="00967396" w:rsidP="00EB2DF9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1.Внести</w:t>
      </w:r>
      <w:r w:rsidR="00EB2DF9">
        <w:rPr>
          <w:rFonts w:ascii="Times New Roman" w:hAnsi="Times New Roman"/>
          <w:sz w:val="28"/>
          <w:szCs w:val="28"/>
        </w:rPr>
        <w:t xml:space="preserve"> изменения в постановление от 13.02.2017г. №26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2DF9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  <w:r w:rsidR="00EB2DF9">
        <w:rPr>
          <w:rFonts w:ascii="Times New Roman" w:hAnsi="Times New Roman"/>
          <w:sz w:val="28"/>
          <w:szCs w:val="28"/>
        </w:rPr>
        <w:t xml:space="preserve"> </w:t>
      </w:r>
      <w:r w:rsidR="00EB2DF9">
        <w:rPr>
          <w:rFonts w:ascii="Times New Roman" w:hAnsi="Times New Roman"/>
          <w:sz w:val="28"/>
          <w:szCs w:val="28"/>
        </w:rPr>
        <w:t>Администрации Алеховщинского сельского поселения</w:t>
      </w:r>
      <w:r w:rsidR="00EB2DF9">
        <w:rPr>
          <w:rFonts w:ascii="Times New Roman" w:hAnsi="Times New Roman"/>
          <w:sz w:val="28"/>
          <w:szCs w:val="28"/>
        </w:rPr>
        <w:t xml:space="preserve"> </w:t>
      </w:r>
      <w:r w:rsidR="00EB2DF9">
        <w:rPr>
          <w:rFonts w:ascii="Times New Roman" w:hAnsi="Times New Roman"/>
          <w:sz w:val="28"/>
          <w:szCs w:val="28"/>
        </w:rPr>
        <w:t>от 13.02.2017г. №26</w:t>
      </w:r>
      <w:r w:rsidR="00EB2DF9">
        <w:rPr>
          <w:rFonts w:ascii="Times New Roman" w:hAnsi="Times New Roman"/>
          <w:sz w:val="28"/>
          <w:szCs w:val="28"/>
        </w:rPr>
        <w:t xml:space="preserve">«Об утверждении </w:t>
      </w:r>
      <w:r w:rsidR="00EB2DF9">
        <w:rPr>
          <w:rFonts w:ascii="Times New Roman" w:hAnsi="Times New Roman"/>
          <w:sz w:val="28"/>
          <w:szCs w:val="28"/>
        </w:rPr>
        <w:t>Административного</w:t>
      </w:r>
      <w:r w:rsidR="00EB2DF9">
        <w:rPr>
          <w:rFonts w:ascii="Times New Roman" w:hAnsi="Times New Roman"/>
          <w:sz w:val="28"/>
          <w:szCs w:val="28"/>
        </w:rPr>
        <w:t xml:space="preserve"> </w:t>
      </w:r>
      <w:r w:rsidR="00EB2DF9">
        <w:rPr>
          <w:rFonts w:ascii="Times New Roman" w:hAnsi="Times New Roman"/>
          <w:sz w:val="28"/>
          <w:szCs w:val="28"/>
        </w:rPr>
        <w:t>регламента по предоставлению муниципальной услуги</w:t>
      </w:r>
    </w:p>
    <w:p w:rsidR="00EB2DF9" w:rsidRDefault="00EB2DF9" w:rsidP="00EB2DF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«Оформление согласия (отказа) на обмен ж</w:t>
      </w:r>
      <w:r>
        <w:rPr>
          <w:rFonts w:ascii="Times New Roman" w:hAnsi="Times New Roman"/>
          <w:sz w:val="28"/>
          <w:szCs w:val="28"/>
        </w:rPr>
        <w:t>илыми помещениями, п</w:t>
      </w:r>
      <w:r>
        <w:rPr>
          <w:rFonts w:ascii="Times New Roman" w:hAnsi="Times New Roman"/>
          <w:sz w:val="28"/>
          <w:szCs w:val="28"/>
        </w:rPr>
        <w:t>редоставленными по договорам социального найма в Администрации</w:t>
      </w:r>
    </w:p>
    <w:p w:rsidR="00967396" w:rsidRDefault="00EB2DF9" w:rsidP="00EB2DF9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поселения»</w:t>
      </w:r>
      <w:r w:rsidR="00967396">
        <w:rPr>
          <w:rFonts w:ascii="Times New Roman" w:hAnsi="Times New Roman"/>
          <w:sz w:val="28"/>
          <w:szCs w:val="28"/>
        </w:rPr>
        <w:t>» следующие изменения:</w:t>
      </w:r>
    </w:p>
    <w:p w:rsidR="00967396" w:rsidRDefault="00D27065" w:rsidP="0096739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 w:rsidR="00EB2DF9">
        <w:rPr>
          <w:rFonts w:ascii="Times New Roman" w:hAnsi="Times New Roman"/>
          <w:sz w:val="28"/>
          <w:szCs w:val="28"/>
        </w:rPr>
        <w:t>п.п.4.1, 4.2.4</w:t>
      </w:r>
      <w:r w:rsidR="00BF656C">
        <w:rPr>
          <w:rFonts w:ascii="Times New Roman" w:hAnsi="Times New Roman"/>
          <w:sz w:val="28"/>
          <w:szCs w:val="28"/>
        </w:rPr>
        <w:t xml:space="preserve"> особенности предоставления муниципальной услуги в МФЦ и порядок деятельности МФЦ и его должностных лиц исключить из административного регламента</w:t>
      </w:r>
      <w:r w:rsidR="003D0B49">
        <w:rPr>
          <w:rFonts w:ascii="Times New Roman" w:hAnsi="Times New Roman"/>
          <w:sz w:val="28"/>
          <w:szCs w:val="28"/>
        </w:rPr>
        <w:t>, поскольку противоречит действующему законодательству</w:t>
      </w:r>
      <w:r w:rsidR="00967396">
        <w:rPr>
          <w:rFonts w:ascii="Times New Roman" w:hAnsi="Times New Roman"/>
          <w:sz w:val="28"/>
          <w:szCs w:val="28"/>
        </w:rPr>
        <w:t>.</w:t>
      </w:r>
    </w:p>
    <w:p w:rsidR="00967396" w:rsidRDefault="00967396" w:rsidP="0096739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над  исполнением настоящего постановления оставляю за собой.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4.Постановление вступает в силу после </w:t>
      </w:r>
      <w:r w:rsidR="00F0612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967396" w:rsidRDefault="00967396" w:rsidP="00967396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967396" w:rsidRDefault="00967396" w:rsidP="00967396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       А.И.ЛОПИНОВА  </w:t>
      </w:r>
    </w:p>
    <w:p w:rsidR="00D83E86" w:rsidRDefault="0047347D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D"/>
    <w:rsid w:val="000007ED"/>
    <w:rsid w:val="00024C0B"/>
    <w:rsid w:val="000A66F0"/>
    <w:rsid w:val="000B2576"/>
    <w:rsid w:val="003D0B49"/>
    <w:rsid w:val="0047347D"/>
    <w:rsid w:val="0068422C"/>
    <w:rsid w:val="00967396"/>
    <w:rsid w:val="00B7355D"/>
    <w:rsid w:val="00BF656C"/>
    <w:rsid w:val="00D27065"/>
    <w:rsid w:val="00EB2DF9"/>
    <w:rsid w:val="00F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2018-05-29T05:39:00Z</cp:lastPrinted>
  <dcterms:created xsi:type="dcterms:W3CDTF">2018-05-29T05:15:00Z</dcterms:created>
  <dcterms:modified xsi:type="dcterms:W3CDTF">2018-05-29T05:45:00Z</dcterms:modified>
</cp:coreProperties>
</file>