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2" w:rsidRPr="00182202" w:rsidRDefault="00182202" w:rsidP="00304E7A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  <w:u w:val="single"/>
        </w:rPr>
      </w:pPr>
      <w:r w:rsidRPr="00182202">
        <w:rPr>
          <w:bCs/>
          <w:sz w:val="28"/>
          <w:szCs w:val="28"/>
          <w:u w:val="single"/>
        </w:rPr>
        <w:t>Проведение независимой экспертизы Административных регламентов по предоставлению муниципальных услуг</w:t>
      </w:r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Алеховщинского</w:t>
      </w:r>
      <w:proofErr w:type="spellEnd"/>
      <w:r>
        <w:rPr>
          <w:bCs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bCs/>
          <w:sz w:val="28"/>
          <w:szCs w:val="28"/>
          <w:u w:val="single"/>
        </w:rPr>
        <w:t>Лодейнопольского</w:t>
      </w:r>
      <w:proofErr w:type="spellEnd"/>
      <w:r>
        <w:rPr>
          <w:bCs/>
          <w:sz w:val="28"/>
          <w:szCs w:val="28"/>
          <w:u w:val="single"/>
        </w:rPr>
        <w:t xml:space="preserve"> муниципального района Ленинградской области</w:t>
      </w:r>
      <w:r w:rsidRPr="00182202">
        <w:rPr>
          <w:bCs/>
          <w:sz w:val="28"/>
          <w:szCs w:val="28"/>
          <w:u w:val="single"/>
        </w:rPr>
        <w:t>:</w:t>
      </w:r>
    </w:p>
    <w:p w:rsidR="00182202" w:rsidRDefault="00182202" w:rsidP="00304E7A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182202" w:rsidRDefault="00182202" w:rsidP="00304E7A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182202" w:rsidRDefault="00182202" w:rsidP="00304E7A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304E7A" w:rsidRDefault="00304E7A" w:rsidP="00304E7A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АДМИНИСТРАТИВНЫЙ РЕГЛАМЕНТ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предоставления муниципальной услуги </w:t>
      </w:r>
    </w:p>
    <w:p w:rsidR="00304E7A" w:rsidRDefault="00304E7A" w:rsidP="00304E7A">
      <w:p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Прием в эксплуатацию после перевода </w:t>
      </w:r>
      <w:r>
        <w:rPr>
          <w:bCs/>
          <w:sz w:val="24"/>
          <w:szCs w:val="24"/>
        </w:rPr>
        <w:t>жилого помещения в нежилое помещение или нежилого помещения в жилое помещение»</w:t>
      </w:r>
    </w:p>
    <w:p w:rsidR="00182202" w:rsidRDefault="00182202" w:rsidP="00304E7A">
      <w:pPr>
        <w:outlineLvl w:val="0"/>
        <w:rPr>
          <w:bCs/>
          <w:sz w:val="24"/>
          <w:szCs w:val="24"/>
        </w:rPr>
      </w:pPr>
    </w:p>
    <w:p w:rsidR="00304E7A" w:rsidRDefault="00304E7A" w:rsidP="00304E7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2.</w:t>
      </w:r>
      <w:r>
        <w:rPr>
          <w:sz w:val="24"/>
          <w:szCs w:val="24"/>
        </w:rPr>
        <w:t>АДМИНИСТРАТИВНЫЙ РЕГЛАМЕНТ по предоставлению муниципальной услуги «Оформление отказа от права преимущественной покупки доли в праве общей долевой собственности на жилое помещение»</w:t>
      </w:r>
    </w:p>
    <w:p w:rsidR="00304E7A" w:rsidRDefault="00304E7A" w:rsidP="00304E7A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3. </w:t>
      </w:r>
      <w:r>
        <w:rPr>
          <w:bCs/>
          <w:color w:val="000000" w:themeColor="text1"/>
          <w:sz w:val="24"/>
          <w:szCs w:val="24"/>
        </w:rPr>
        <w:t>АДМИНИСТРАТИВНЫЙ РЕГЛАМЕНТ по предоставлению муниципальной услуги</w:t>
      </w:r>
      <w:r w:rsidR="00182202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по оформлению согласия (отказа) на передачу в поднаем жилого  помещения,</w:t>
      </w:r>
      <w:r w:rsidR="00182202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предоставленного по договору социального найма</w:t>
      </w:r>
    </w:p>
    <w:p w:rsidR="00304E7A" w:rsidRDefault="00304E7A" w:rsidP="00304E7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4.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АДМИНИСТРАТИВНЫЙ РЕГЛАМЕНТ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</w:r>
    </w:p>
    <w:p w:rsidR="00304E7A" w:rsidRDefault="00304E7A" w:rsidP="00304E7A">
      <w:pPr>
        <w:pStyle w:val="a5"/>
        <w:rPr>
          <w:sz w:val="24"/>
          <w:szCs w:val="24"/>
        </w:rPr>
      </w:pPr>
    </w:p>
    <w:p w:rsidR="00304E7A" w:rsidRDefault="00304E7A" w:rsidP="00304E7A">
      <w:pPr>
        <w:pStyle w:val="ConsPlusTitle"/>
        <w:widowControl/>
        <w:rPr>
          <w:b w:val="0"/>
        </w:rPr>
      </w:pPr>
      <w:r>
        <w:t xml:space="preserve">  </w:t>
      </w:r>
      <w:r>
        <w:rPr>
          <w:b w:val="0"/>
        </w:rPr>
        <w:t>5.</w:t>
      </w:r>
      <w:r>
        <w:t xml:space="preserve"> </w:t>
      </w:r>
      <w:r>
        <w:rPr>
          <w:b w:val="0"/>
        </w:rPr>
        <w:t>АДМИНИСТРАТИВНЫЙ РЕГЛАМЕНТ по предоставлению муниципальной услуги  «Выдача разрешений на снос или пересадку зеленых насаждений»</w:t>
      </w:r>
    </w:p>
    <w:p w:rsidR="00304E7A" w:rsidRDefault="00304E7A" w:rsidP="00304E7A">
      <w:pPr>
        <w:jc w:val="both"/>
        <w:rPr>
          <w:sz w:val="24"/>
          <w:szCs w:val="24"/>
        </w:rPr>
      </w:pPr>
    </w:p>
    <w:p w:rsidR="00304E7A" w:rsidRDefault="00304E7A" w:rsidP="00304E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6.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04E7A" w:rsidRDefault="00304E7A" w:rsidP="00304E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  <w:rPr>
          <w:b/>
          <w:sz w:val="28"/>
          <w:szCs w:val="28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bCs/>
          <w:sz w:val="24"/>
          <w:szCs w:val="24"/>
        </w:rPr>
        <w:t>»</w:t>
      </w:r>
      <w:r>
        <w:rPr>
          <w:b/>
          <w:bCs/>
          <w:sz w:val="28"/>
          <w:szCs w:val="28"/>
        </w:rPr>
        <w:br/>
      </w:r>
    </w:p>
    <w:p w:rsidR="00304E7A" w:rsidRDefault="00304E7A" w:rsidP="00304E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  <w:color w:val="1D1B11"/>
          <w:sz w:val="24"/>
          <w:szCs w:val="24"/>
        </w:rPr>
      </w:pPr>
      <w:r>
        <w:rPr>
          <w:sz w:val="24"/>
          <w:szCs w:val="24"/>
        </w:rPr>
        <w:t xml:space="preserve">    7.</w:t>
      </w:r>
      <w:r>
        <w:rPr>
          <w:b/>
          <w:bCs/>
          <w:color w:val="1D1B11"/>
          <w:sz w:val="28"/>
          <w:szCs w:val="28"/>
        </w:rPr>
        <w:t xml:space="preserve"> </w:t>
      </w:r>
      <w:r>
        <w:rPr>
          <w:bCs/>
          <w:color w:val="1D1B11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04E7A" w:rsidRDefault="00304E7A" w:rsidP="00304E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color w:val="1D1B11"/>
          <w:sz w:val="28"/>
          <w:szCs w:val="28"/>
        </w:rPr>
      </w:pPr>
      <w:r>
        <w:rPr>
          <w:bCs/>
          <w:color w:val="1D1B11"/>
          <w:sz w:val="24"/>
          <w:szCs w:val="24"/>
        </w:rPr>
        <w:t>«</w:t>
      </w:r>
      <w:r>
        <w:rPr>
          <w:color w:val="1D1B11"/>
          <w:sz w:val="24"/>
          <w:szCs w:val="24"/>
        </w:rPr>
        <w:t>по признанию жилого помещения пригодным (непригодным) для проживания, многоквартирного дома аварийным и подлежащим сносу или</w:t>
      </w:r>
      <w:r>
        <w:rPr>
          <w:color w:val="1D1B11"/>
          <w:sz w:val="28"/>
          <w:szCs w:val="28"/>
        </w:rPr>
        <w:t xml:space="preserve"> </w:t>
      </w:r>
      <w:r>
        <w:rPr>
          <w:color w:val="1D1B11"/>
          <w:sz w:val="24"/>
          <w:szCs w:val="24"/>
        </w:rPr>
        <w:t>реконструкции»</w:t>
      </w:r>
    </w:p>
    <w:p w:rsidR="00304E7A" w:rsidRDefault="00304E7A" w:rsidP="00304E7A">
      <w:pPr>
        <w:jc w:val="both"/>
        <w:rPr>
          <w:sz w:val="24"/>
          <w:szCs w:val="24"/>
        </w:rPr>
      </w:pPr>
    </w:p>
    <w:p w:rsidR="00304E7A" w:rsidRDefault="00304E7A" w:rsidP="00304E7A">
      <w:pPr>
        <w:rPr>
          <w:bCs/>
          <w:sz w:val="24"/>
          <w:szCs w:val="24"/>
          <w:vertAlign w:val="subscript"/>
        </w:rPr>
      </w:pPr>
      <w:r>
        <w:rPr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АДМИНИСТРАТИВНЫЙ РЕГЛАМЕНТ</w:t>
      </w:r>
      <w:r>
        <w:rPr>
          <w:bCs/>
          <w:sz w:val="24"/>
          <w:szCs w:val="24"/>
          <w:vertAlign w:val="subscript"/>
        </w:rPr>
        <w:t xml:space="preserve">  </w:t>
      </w:r>
      <w:r>
        <w:rPr>
          <w:bCs/>
          <w:sz w:val="24"/>
          <w:szCs w:val="24"/>
        </w:rPr>
        <w:t xml:space="preserve">предоставления муниципальной услуги </w:t>
      </w:r>
    </w:p>
    <w:p w:rsidR="00304E7A" w:rsidRDefault="00304E7A" w:rsidP="00304E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найма»</w:t>
      </w:r>
    </w:p>
    <w:p w:rsidR="00304E7A" w:rsidRDefault="00304E7A" w:rsidP="00304E7A">
      <w:pPr>
        <w:jc w:val="both"/>
        <w:rPr>
          <w:sz w:val="24"/>
          <w:szCs w:val="24"/>
        </w:rPr>
      </w:pPr>
    </w:p>
    <w:p w:rsidR="00304E7A" w:rsidRDefault="00304E7A" w:rsidP="00304E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9.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04E7A" w:rsidRDefault="00304E7A" w:rsidP="00304E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Принятие документов, а также выдача решений о переводе или об отказе в переводе </w:t>
      </w:r>
      <w:r>
        <w:rPr>
          <w:bCs/>
          <w:sz w:val="24"/>
          <w:szCs w:val="24"/>
        </w:rPr>
        <w:t xml:space="preserve">жилого помещения в нежилое или нежилого помещения в жилое помещение» </w:t>
      </w:r>
      <w:r>
        <w:rPr>
          <w:bCs/>
          <w:sz w:val="24"/>
          <w:szCs w:val="24"/>
        </w:rPr>
        <w:br/>
      </w:r>
    </w:p>
    <w:p w:rsidR="00304E7A" w:rsidRDefault="00304E7A" w:rsidP="00304E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10.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04E7A" w:rsidRDefault="00304E7A" w:rsidP="00304E7A">
      <w:pPr>
        <w:pStyle w:val="a3"/>
        <w:jc w:val="left"/>
        <w:rPr>
          <w:sz w:val="24"/>
        </w:rPr>
      </w:pPr>
      <w:r>
        <w:rPr>
          <w:bCs/>
          <w:sz w:val="24"/>
        </w:rPr>
        <w:t>«</w:t>
      </w:r>
      <w:r>
        <w:rPr>
          <w:sz w:val="24"/>
        </w:rPr>
        <w:t>Прием в эксплуатацию после переустройства и (или) перепланировки жилого помещения</w:t>
      </w:r>
      <w:r>
        <w:rPr>
          <w:bCs/>
          <w:sz w:val="24"/>
        </w:rPr>
        <w:t>»</w:t>
      </w:r>
      <w:r>
        <w:rPr>
          <w:bCs/>
          <w:sz w:val="24"/>
        </w:rPr>
        <w:br/>
      </w:r>
    </w:p>
    <w:p w:rsidR="00304E7A" w:rsidRDefault="00304E7A" w:rsidP="00304E7A">
      <w:pPr>
        <w:jc w:val="both"/>
        <w:rPr>
          <w:sz w:val="24"/>
          <w:szCs w:val="24"/>
        </w:rPr>
      </w:pPr>
    </w:p>
    <w:p w:rsidR="00304E7A" w:rsidRDefault="00304E7A" w:rsidP="00304E7A">
      <w:pPr>
        <w:jc w:val="both"/>
        <w:rPr>
          <w:sz w:val="24"/>
          <w:szCs w:val="24"/>
        </w:rPr>
      </w:pPr>
    </w:p>
    <w:p w:rsidR="00304E7A" w:rsidRDefault="00304E7A" w:rsidP="00304E7A">
      <w:pPr>
        <w:jc w:val="both"/>
        <w:rPr>
          <w:sz w:val="24"/>
          <w:szCs w:val="24"/>
        </w:rPr>
      </w:pPr>
    </w:p>
    <w:p w:rsidR="00304E7A" w:rsidRDefault="00304E7A" w:rsidP="00304E7A">
      <w:pPr>
        <w:jc w:val="both"/>
        <w:rPr>
          <w:sz w:val="24"/>
          <w:szCs w:val="24"/>
        </w:rPr>
      </w:pPr>
    </w:p>
    <w:p w:rsidR="00304E7A" w:rsidRDefault="00304E7A" w:rsidP="00304E7A">
      <w:pPr>
        <w:jc w:val="both"/>
        <w:rPr>
          <w:sz w:val="24"/>
          <w:szCs w:val="24"/>
        </w:rPr>
      </w:pPr>
      <w:bookmarkStart w:id="0" w:name="_GoBack"/>
      <w:bookmarkEnd w:id="0"/>
    </w:p>
    <w:sectPr w:rsidR="0030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754E"/>
    <w:multiLevelType w:val="hybridMultilevel"/>
    <w:tmpl w:val="A896F4E2"/>
    <w:lvl w:ilvl="0" w:tplc="41887B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AD"/>
    <w:rsid w:val="000A66F0"/>
    <w:rsid w:val="00182202"/>
    <w:rsid w:val="00304E7A"/>
    <w:rsid w:val="00B7355D"/>
    <w:rsid w:val="00B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E7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04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4E7A"/>
    <w:pPr>
      <w:ind w:left="720"/>
      <w:contextualSpacing/>
    </w:pPr>
  </w:style>
  <w:style w:type="paragraph" w:customStyle="1" w:styleId="ConsPlusTitle">
    <w:name w:val="ConsPlusTitle"/>
    <w:rsid w:val="00304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E7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04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4E7A"/>
    <w:pPr>
      <w:ind w:left="720"/>
      <w:contextualSpacing/>
    </w:pPr>
  </w:style>
  <w:style w:type="paragraph" w:customStyle="1" w:styleId="ConsPlusTitle">
    <w:name w:val="ConsPlusTitle"/>
    <w:rsid w:val="00304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2014-10-29T07:24:00Z</dcterms:created>
  <dcterms:modified xsi:type="dcterms:W3CDTF">2014-10-29T07:32:00Z</dcterms:modified>
</cp:coreProperties>
</file>